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CD" w:rsidRPr="00590ECD" w:rsidRDefault="00590ECD" w:rsidP="00590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ECD">
        <w:rPr>
          <w:rFonts w:ascii="Times New Roman" w:eastAsia="Times New Roman" w:hAnsi="Times New Roman" w:cs="Times New Roman"/>
          <w:b/>
          <w:sz w:val="28"/>
          <w:szCs w:val="28"/>
        </w:rPr>
        <w:t>Чем отличается административно наказуемое хулиганство от уголовно наказуемого хулиганства?</w:t>
      </w:r>
    </w:p>
    <w:p w:rsidR="00590ECD" w:rsidRPr="00590ECD" w:rsidRDefault="00590ECD" w:rsidP="00590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ECD" w:rsidRPr="00590ECD" w:rsidRDefault="00590ECD" w:rsidP="0059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ECD">
        <w:rPr>
          <w:rFonts w:ascii="Times New Roman" w:eastAsia="Times New Roman" w:hAnsi="Times New Roman" w:cs="Times New Roman"/>
          <w:sz w:val="28"/>
          <w:szCs w:val="28"/>
        </w:rPr>
        <w:tab/>
        <w:t xml:space="preserve">Кодекс Российской Федерации об административных правонарушениях предусматривает в статье 20.1 ответственность за </w:t>
      </w:r>
      <w:r w:rsidRPr="00590ECD">
        <w:rPr>
          <w:rFonts w:ascii="Times New Roman" w:eastAsia="Times New Roman" w:hAnsi="Times New Roman" w:cs="Times New Roman"/>
          <w:b/>
          <w:bCs/>
          <w:sz w:val="28"/>
          <w:szCs w:val="28"/>
        </w:rPr>
        <w:t>мелкое хулиганство</w:t>
      </w:r>
      <w:r w:rsidRPr="00590ECD">
        <w:rPr>
          <w:rFonts w:ascii="Times New Roman" w:eastAsia="Times New Roman" w:hAnsi="Times New Roman" w:cs="Times New Roman"/>
          <w:sz w:val="28"/>
          <w:szCs w:val="28"/>
        </w:rPr>
        <w:t>, под которым понимается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</w:t>
      </w:r>
    </w:p>
    <w:p w:rsidR="00590ECD" w:rsidRPr="00590ECD" w:rsidRDefault="00590ECD" w:rsidP="0059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ECD">
        <w:rPr>
          <w:rFonts w:ascii="Times New Roman" w:eastAsia="Times New Roman" w:hAnsi="Times New Roman" w:cs="Times New Roman"/>
          <w:sz w:val="28"/>
          <w:szCs w:val="28"/>
        </w:rPr>
        <w:tab/>
        <w:t>Уголовный кодекс Российской Федерации  в статье 213 устанавливает ответственность за такое хулиганство, то есть грубое нарушение общественного порядка, выражающее явное неуважение к обществу, которое совершено:</w:t>
      </w:r>
    </w:p>
    <w:p w:rsidR="00590ECD" w:rsidRPr="00590ECD" w:rsidRDefault="00590ECD" w:rsidP="0059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ECD">
        <w:rPr>
          <w:rFonts w:ascii="Times New Roman" w:eastAsia="Times New Roman" w:hAnsi="Times New Roman" w:cs="Times New Roman"/>
          <w:sz w:val="28"/>
          <w:szCs w:val="28"/>
        </w:rPr>
        <w:t xml:space="preserve">- с применением оружия или предметов, используемых в качестве оружия, </w:t>
      </w:r>
    </w:p>
    <w:p w:rsidR="00590ECD" w:rsidRPr="00590ECD" w:rsidRDefault="00590ECD" w:rsidP="0059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ECD">
        <w:rPr>
          <w:rFonts w:ascii="Times New Roman" w:eastAsia="Times New Roman" w:hAnsi="Times New Roman" w:cs="Times New Roman"/>
          <w:sz w:val="28"/>
          <w:szCs w:val="28"/>
        </w:rPr>
        <w:t xml:space="preserve">- либо по мотивам политической, идеологической, расовой, национальной или религиозной ненависти или вражды, </w:t>
      </w:r>
    </w:p>
    <w:p w:rsidR="00590ECD" w:rsidRPr="00590ECD" w:rsidRDefault="00590ECD" w:rsidP="0059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ECD">
        <w:rPr>
          <w:rFonts w:ascii="Times New Roman" w:eastAsia="Times New Roman" w:hAnsi="Times New Roman" w:cs="Times New Roman"/>
          <w:sz w:val="28"/>
          <w:szCs w:val="28"/>
        </w:rPr>
        <w:t xml:space="preserve">- либо по мотивам ненависти или вражды в отношении какой-либо социальной группы. </w:t>
      </w:r>
    </w:p>
    <w:p w:rsidR="00590ECD" w:rsidRPr="00590ECD" w:rsidRDefault="00590ECD" w:rsidP="0059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ECD">
        <w:rPr>
          <w:rFonts w:ascii="Times New Roman" w:eastAsia="Times New Roman" w:hAnsi="Times New Roman" w:cs="Times New Roman"/>
          <w:sz w:val="28"/>
          <w:szCs w:val="28"/>
        </w:rPr>
        <w:tab/>
        <w:t xml:space="preserve">Наличие одного из указанных элементов является обязательным для квалификации действий лица в качестве уголовно наказуемого деяния, предусмотренного статье 213 Уголовного кодекса Российской Федерации. </w:t>
      </w:r>
    </w:p>
    <w:p w:rsidR="00590ECD" w:rsidRPr="00590ECD" w:rsidRDefault="00590ECD" w:rsidP="0059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ECD">
        <w:rPr>
          <w:rFonts w:ascii="Times New Roman" w:eastAsia="Times New Roman" w:hAnsi="Times New Roman" w:cs="Times New Roman"/>
          <w:sz w:val="28"/>
          <w:szCs w:val="28"/>
        </w:rPr>
        <w:tab/>
        <w:t>Их отсутствие исключает уголовную ответственность, и содеянное квалифицируется как мелкое хулиганство.</w:t>
      </w:r>
    </w:p>
    <w:p w:rsidR="00590ECD" w:rsidRPr="00590ECD" w:rsidRDefault="00590ECD" w:rsidP="0059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ECD">
        <w:rPr>
          <w:rFonts w:ascii="Times New Roman" w:eastAsia="Times New Roman" w:hAnsi="Times New Roman" w:cs="Times New Roman"/>
          <w:sz w:val="28"/>
          <w:szCs w:val="28"/>
        </w:rPr>
        <w:tab/>
        <w:t xml:space="preserve">Следует иметь </w:t>
      </w:r>
      <w:proofErr w:type="gramStart"/>
      <w:r w:rsidRPr="00590ECD">
        <w:rPr>
          <w:rFonts w:ascii="Times New Roman" w:eastAsia="Times New Roman" w:hAnsi="Times New Roman" w:cs="Times New Roman"/>
          <w:sz w:val="28"/>
          <w:szCs w:val="28"/>
        </w:rPr>
        <w:t>ввиду</w:t>
      </w:r>
      <w:proofErr w:type="gramEnd"/>
      <w:r w:rsidRPr="00590ECD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proofErr w:type="gramStart"/>
      <w:r w:rsidRPr="00590ECD">
        <w:rPr>
          <w:rFonts w:ascii="Times New Roman" w:eastAsia="Times New Roman" w:hAnsi="Times New Roman" w:cs="Times New Roman"/>
          <w:sz w:val="28"/>
          <w:szCs w:val="28"/>
        </w:rPr>
        <w:t>хулиганство</w:t>
      </w:r>
      <w:proofErr w:type="gramEnd"/>
      <w:r w:rsidRPr="00590ECD">
        <w:rPr>
          <w:rFonts w:ascii="Times New Roman" w:eastAsia="Times New Roman" w:hAnsi="Times New Roman" w:cs="Times New Roman"/>
          <w:sz w:val="28"/>
          <w:szCs w:val="28"/>
        </w:rPr>
        <w:t xml:space="preserve"> может быть совершено как в отношении конкретного человека, так и в отношении неопределенного круга лиц. </w:t>
      </w:r>
    </w:p>
    <w:p w:rsidR="00000000" w:rsidRPr="00590ECD" w:rsidRDefault="00590ECD" w:rsidP="0059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ECD">
        <w:rPr>
          <w:rFonts w:ascii="Times New Roman" w:eastAsia="Times New Roman" w:hAnsi="Times New Roman" w:cs="Times New Roman"/>
          <w:sz w:val="28"/>
          <w:szCs w:val="28"/>
        </w:rPr>
        <w:tab/>
        <w:t xml:space="preserve">Явное неуважение лица к обществу выражается в умышленном нарушении общепризнанных норм и правил поведения, продиктованном желанием виновного противопоставить себя окружающим, продемонстрировать пренебрежительное отношение к ним. </w:t>
      </w:r>
    </w:p>
    <w:p w:rsidR="00590ECD" w:rsidRPr="00590ECD" w:rsidRDefault="00590ECD" w:rsidP="0059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CD" w:rsidRPr="00590ECD" w:rsidRDefault="00590ECD" w:rsidP="00590ECD">
      <w:pPr>
        <w:spacing w:after="0" w:line="240" w:lineRule="auto"/>
        <w:jc w:val="both"/>
        <w:rPr>
          <w:sz w:val="28"/>
          <w:szCs w:val="28"/>
        </w:rPr>
      </w:pPr>
      <w:r w:rsidRPr="00590ECD">
        <w:rPr>
          <w:rFonts w:ascii="Times New Roman" w:eastAsia="Times New Roman" w:hAnsi="Times New Roman" w:cs="Times New Roman"/>
          <w:sz w:val="28"/>
          <w:szCs w:val="28"/>
        </w:rPr>
        <w:t>Прокуратура Юрьев-Польского  района</w:t>
      </w:r>
    </w:p>
    <w:sectPr w:rsidR="00590ECD" w:rsidRPr="0059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90ECD"/>
    <w:rsid w:val="0059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90ECD"/>
  </w:style>
  <w:style w:type="character" w:customStyle="1" w:styleId="feeds-pagenavigationtooltip">
    <w:name w:val="feeds-page__navigation_tooltip"/>
    <w:basedOn w:val="a0"/>
    <w:rsid w:val="00590ECD"/>
  </w:style>
  <w:style w:type="paragraph" w:styleId="a3">
    <w:name w:val="Normal (Web)"/>
    <w:basedOn w:val="a"/>
    <w:uiPriority w:val="99"/>
    <w:semiHidden/>
    <w:unhideWhenUsed/>
    <w:rsid w:val="0059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0E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2022-06-09T11:47:00Z</dcterms:created>
  <dcterms:modified xsi:type="dcterms:W3CDTF">2022-06-09T11:48:00Z</dcterms:modified>
</cp:coreProperties>
</file>