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17" w:rsidRPr="00817217" w:rsidRDefault="00817217" w:rsidP="0081721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817217">
        <w:rPr>
          <w:rFonts w:ascii="Arial" w:eastAsia="Times New Roman" w:hAnsi="Arial" w:cs="Arial"/>
          <w:color w:val="000000"/>
          <w:kern w:val="36"/>
          <w:sz w:val="36"/>
          <w:szCs w:val="36"/>
        </w:rPr>
        <w:t>Информация о сроках начала навигации в 2018-м году на территории Владимирской области и административном наказании в отношении физических лиц за выход на водные объекты до начала навигации</w:t>
      </w:r>
    </w:p>
    <w:p w:rsidR="00963B49" w:rsidRDefault="00963B49" w:rsidP="00963B49">
      <w:pPr>
        <w:pStyle w:val="listparagraph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постановлением губернатора Владимирской области от 05.07.2007 №484 «Об утверждении Правил пользования водными объектами для плавания на маломерных судах во Владимирской области» и в целях обеспечения безопасности судоводителей при эксплуатации маломерных судов на водных объектах Владимирской области – установлены сроки начала и окончания навигации, согласно пункту 1.10. </w:t>
      </w:r>
      <w:r>
        <w:rPr>
          <w:rStyle w:val="a3"/>
          <w:rFonts w:ascii="Arial" w:hAnsi="Arial" w:cs="Arial"/>
          <w:color w:val="000000"/>
          <w:sz w:val="18"/>
          <w:szCs w:val="18"/>
        </w:rPr>
        <w:t>«Эксплуатация маломерных судов разрешается после спада паводковых вод, но не ранее 15-го апреля и до начала ледостава, но не позднее 20-го ноября».</w:t>
      </w:r>
    </w:p>
    <w:p w:rsidR="00963B49" w:rsidRDefault="00963B49" w:rsidP="00963B49">
      <w:pPr>
        <w:pStyle w:val="listparagraph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Несоблюдение установленных сроков несёт угрозу безопасности судоводителей, а также влечёт наложение административного штрафа, как для физических, так и для юридических лиц. Так, государственные инспекторы, при обнаружении на воде нарушителей, имеют право привлечь их к административной ответственности за управление маломерным судном с нарушением ограничения по району и условиям плавания. Данная санкция предусмотрена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1 ст. 11.8 Кодекса об административных правонарушениях Российской Федерации и влечёт наложение административного штрафа в размере от пятисот до одной тысячи рублей.</w:t>
      </w:r>
    </w:p>
    <w:p w:rsidR="00963B49" w:rsidRDefault="00963B49" w:rsidP="00963B49">
      <w:pPr>
        <w:pStyle w:val="listparagraph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пунктом 2.4. постановления губернатора области от 05.07.2007 №484 «Об утверждении Правил пользования водными объектами для плавания на маломерных судах во Владимирской области» при плавании на маломерных судах запрещается: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управлять маломерным судном: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зарегистрированным в установленном порядке;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прошедшим технического освидетельствования (осмотра);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несущим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бортовых номеров;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переоборудованным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без соответствующего разрешения;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с нарушением норм загрузки,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пассажировместимости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ограничений по району и условиям плавания;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без удостоверения на право управления маломерным судном;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 состоянии опьянения;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в) превышать установленные скорости движения;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нарушать правила маневрирования, подачи звуковых сигналов, несения бортовых огней и знаков;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наносить повреждения гидротехническим сооружениям, техническим средствам, знакам судоходной и навигационной обстановки;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запрещённых местах;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ж)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приближаться на водных мотоциклах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гидроциклах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к ограждению границ заплыва на пляжах и других организованных местах купания;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и) перевозить на судне детей дошкольного возраста без сопровождения взрослых и без спасательных жилетов;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плавдоков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и под мостами, создавать своими действиями помехи судоходству;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л) устанавливать моторы на гребные лодки при отсутствии соответствующей записи в судовом билете;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м) использовать суда в целях браконьерства и других противоправных действий;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осуществлять пересадку людей с одного судна на другое во время движения;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о) осуществлять заправку топливом без соблюдения соответствующих мер пожарной безопасности;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выходить на судовой ход при ограниченной (менее 1 км) видимости;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осуществлять расхождение и обгон судов в местах расположения аварийно-ремонтных заграждений, переправ и работающих земснарядов, а также в пролётах мостов;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963B49" w:rsidRDefault="00963B49" w:rsidP="00963B49">
      <w:pPr>
        <w:pStyle w:val="consplusnormal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целях недопущения трагических случаев на опасном весеннем льду проводятся ежедневные совместные патрулирования водоёмов инспекторским составом ГИМС с представителями органов местного самоуправления, спасателями, сотрудниками полиции. Инспекторским составом ГИМС проводятся сходы с </w:t>
      </w:r>
      <w:r>
        <w:rPr>
          <w:rFonts w:ascii="Arial" w:hAnsi="Arial" w:cs="Arial"/>
          <w:color w:val="000000"/>
          <w:sz w:val="18"/>
          <w:szCs w:val="18"/>
        </w:rPr>
        <w:lastRenderedPageBreak/>
        <w:t>населением, профилактические беседы с гражданами, в том числе в организациях,  занятия в детских дошкольных и учебных заведениях, распространяются листовки и памятки, в СМИ публикуются материалы по профилактике несчастных случаев и способам оказания первой помощи.  На берегах выставляются знаки, запрещающие выход людей на опасный непрочный лёд. Запрещён также выезд на лёд транспортных средств. К нарушителям могут быть применены меры административного воздействия.</w:t>
      </w:r>
    </w:p>
    <w:p w:rsidR="00963B49" w:rsidRDefault="00963B49" w:rsidP="00963B49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Отдел безопасности людей на водных объектах Главного управления МЧС России по Владимирской области обращает внимание, на то, что:</w:t>
      </w:r>
    </w:p>
    <w:p w:rsidR="00963B49" w:rsidRDefault="00963B49" w:rsidP="00963B49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  со ст. 12.2. Закона Владимирской области «Об административных правонарушениях» (в ред. Закона Владимирской области от 06.04.2012 №26-ОЗ)  Нарушение установленных нормативными правовыми актами Владимирской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области правил охраны жизни людей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водных объектах, не повлекшее причинения вреда здоровью людей либо причинения имущественного ущерба, влечёт предупреждение или наложение административного штрафа:</w:t>
      </w:r>
    </w:p>
    <w:p w:rsidR="00963B49" w:rsidRDefault="00963B49" w:rsidP="00963B49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граждан  в размере от 800 до 4000 рублей;</w:t>
      </w:r>
    </w:p>
    <w:p w:rsidR="00963B49" w:rsidRDefault="00963B49" w:rsidP="00963B49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должностных лиц – от 2000 до 10000 рублей;</w:t>
      </w:r>
    </w:p>
    <w:p w:rsidR="00963B49" w:rsidRDefault="00963B49" w:rsidP="00963B49">
      <w:pPr>
        <w:pStyle w:val="a4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юридических лиц – от 15000 до 70000 рублей.</w:t>
      </w:r>
    </w:p>
    <w:p w:rsidR="0077324B" w:rsidRDefault="0077324B"/>
    <w:sectPr w:rsidR="0077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B49"/>
    <w:rsid w:val="0077324B"/>
    <w:rsid w:val="00817217"/>
    <w:rsid w:val="0096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63B49"/>
    <w:rPr>
      <w:b/>
      <w:bCs/>
    </w:rPr>
  </w:style>
  <w:style w:type="paragraph" w:customStyle="1" w:styleId="consplusnormal">
    <w:name w:val="consplusnormal"/>
    <w:basedOn w:val="a"/>
    <w:rsid w:val="009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6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172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>MultiDVD Team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2018-03-28T06:48:00Z</dcterms:created>
  <dcterms:modified xsi:type="dcterms:W3CDTF">2018-03-28T06:49:00Z</dcterms:modified>
</cp:coreProperties>
</file>