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56"/>
        <w:tblW w:w="0" w:type="auto"/>
        <w:tblLook w:val="0000" w:firstRow="0" w:lastRow="0" w:firstColumn="0" w:lastColumn="0" w:noHBand="0" w:noVBand="0"/>
      </w:tblPr>
      <w:tblGrid>
        <w:gridCol w:w="5392"/>
      </w:tblGrid>
      <w:tr w:rsidR="00815E80" w:rsidTr="00421EEA">
        <w:trPr>
          <w:trHeight w:val="1332"/>
        </w:trPr>
        <w:tc>
          <w:tcPr>
            <w:tcW w:w="5392" w:type="dxa"/>
          </w:tcPr>
          <w:p w:rsidR="00815E80" w:rsidRPr="00035147" w:rsidRDefault="00815E80" w:rsidP="00815E80">
            <w:pPr>
              <w:keepNext/>
              <w:keepLines/>
              <w:spacing w:before="0" w:after="0"/>
              <w:jc w:val="center"/>
              <w:rPr>
                <w:sz w:val="24"/>
                <w:szCs w:val="24"/>
              </w:rPr>
            </w:pPr>
            <w:r w:rsidRPr="00035147">
              <w:rPr>
                <w:sz w:val="24"/>
                <w:szCs w:val="24"/>
              </w:rPr>
              <w:t>Приложение № 11</w:t>
            </w:r>
            <w:r w:rsidRPr="00035147">
              <w:rPr>
                <w:sz w:val="24"/>
                <w:szCs w:val="24"/>
              </w:rPr>
              <w:br/>
              <w:t>к Положению об учетной политике,</w:t>
            </w:r>
          </w:p>
          <w:p w:rsidR="00421EEA" w:rsidRDefault="00815E80" w:rsidP="00421EEA">
            <w:pPr>
              <w:pStyle w:val="ab"/>
              <w:spacing w:before="0" w:beforeAutospacing="0" w:after="0" w:afterAutospacing="0"/>
              <w:jc w:val="center"/>
            </w:pPr>
            <w:r w:rsidRPr="00035147">
              <w:t>утвержденно</w:t>
            </w:r>
            <w:r>
              <w:t>го</w:t>
            </w:r>
            <w:r w:rsidRPr="00035147">
              <w:t xml:space="preserve"> </w:t>
            </w:r>
            <w:r w:rsidR="00421EEA">
              <w:t xml:space="preserve"> Постановлением администрации муниципального образования Красносельское Юрьев-Польского района</w:t>
            </w:r>
            <w:r w:rsidR="00421EEA" w:rsidRPr="009F289F">
              <w:t xml:space="preserve"> от </w:t>
            </w:r>
            <w:r w:rsidR="00421EEA">
              <w:t>26.08.2019</w:t>
            </w:r>
            <w:r w:rsidR="00421EEA" w:rsidRPr="009F289F">
              <w:t xml:space="preserve"> №</w:t>
            </w:r>
            <w:r w:rsidR="00421EEA">
              <w:t>157</w:t>
            </w:r>
          </w:p>
          <w:p w:rsidR="00815E80" w:rsidRDefault="00815E80" w:rsidP="00815E80">
            <w:pPr>
              <w:keepNext/>
              <w:keepLines/>
              <w:spacing w:before="0" w:after="0"/>
              <w:ind w:firstLine="0"/>
              <w:jc w:val="center"/>
            </w:pPr>
          </w:p>
        </w:tc>
      </w:tr>
    </w:tbl>
    <w:p w:rsidR="001E7F07" w:rsidRDefault="001E7F07" w:rsidP="001E7F07"/>
    <w:p w:rsidR="001E7F07" w:rsidRPr="00EF6BCE" w:rsidRDefault="001E7F07" w:rsidP="001E7F07">
      <w:pPr>
        <w:rPr>
          <w:color w:val="C00000"/>
        </w:rPr>
      </w:pPr>
    </w:p>
    <w:p w:rsidR="001E7F07" w:rsidRDefault="001E7F07" w:rsidP="00501250">
      <w:pPr>
        <w:keepNext/>
        <w:keepLines/>
        <w:spacing w:before="0" w:after="0"/>
        <w:jc w:val="right"/>
      </w:pPr>
      <w:r>
        <w:br/>
      </w:r>
    </w:p>
    <w:p w:rsidR="0040474F" w:rsidRDefault="0040474F" w:rsidP="00501250">
      <w:pPr>
        <w:keepNext/>
        <w:keepLines/>
        <w:spacing w:before="0" w:after="0"/>
        <w:jc w:val="right"/>
      </w:pPr>
    </w:p>
    <w:p w:rsidR="00501250" w:rsidRDefault="00501250" w:rsidP="001E7F07">
      <w:pPr>
        <w:pStyle w:val="a3"/>
        <w:rPr>
          <w:szCs w:val="28"/>
        </w:rPr>
      </w:pPr>
    </w:p>
    <w:p w:rsidR="00DC1DB6" w:rsidRDefault="001E7F07" w:rsidP="001E7F07">
      <w:pPr>
        <w:pStyle w:val="a3"/>
        <w:rPr>
          <w:szCs w:val="28"/>
        </w:rPr>
      </w:pPr>
      <w:r w:rsidRPr="005F65E7">
        <w:rPr>
          <w:szCs w:val="28"/>
        </w:rPr>
        <w:t xml:space="preserve">Порядок формирования и использования резервов </w:t>
      </w:r>
    </w:p>
    <w:p w:rsidR="001E7F07" w:rsidRPr="005F65E7" w:rsidRDefault="00DC1DB6" w:rsidP="001E7F07">
      <w:pPr>
        <w:pStyle w:val="a3"/>
        <w:rPr>
          <w:szCs w:val="28"/>
        </w:rPr>
      </w:pPr>
      <w:r>
        <w:rPr>
          <w:szCs w:val="28"/>
        </w:rPr>
        <w:t xml:space="preserve">предстоящих </w:t>
      </w:r>
      <w:r w:rsidR="001E7F07" w:rsidRPr="005F65E7">
        <w:rPr>
          <w:szCs w:val="28"/>
        </w:rPr>
        <w:t>расходов</w:t>
      </w:r>
    </w:p>
    <w:p w:rsidR="001E7F07" w:rsidRPr="005F65E7" w:rsidRDefault="001E7F07" w:rsidP="00501250">
      <w:pPr>
        <w:pStyle w:val="heading1normal"/>
        <w:numPr>
          <w:ilvl w:val="0"/>
          <w:numId w:val="5"/>
        </w:numPr>
        <w:ind w:firstLine="709"/>
        <w:jc w:val="center"/>
        <w:rPr>
          <w:sz w:val="28"/>
          <w:szCs w:val="28"/>
        </w:rPr>
      </w:pPr>
      <w:r w:rsidRPr="005F65E7">
        <w:rPr>
          <w:b/>
          <w:sz w:val="28"/>
          <w:szCs w:val="28"/>
        </w:rPr>
        <w:t>Общие положения</w:t>
      </w:r>
    </w:p>
    <w:p w:rsidR="00540533" w:rsidRPr="00211906" w:rsidRDefault="0040474F" w:rsidP="00501250">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540533" w:rsidRPr="00211906">
        <w:rPr>
          <w:rFonts w:ascii="Times New Roman" w:hAnsi="Times New Roman" w:cs="Times New Roman"/>
          <w:sz w:val="28"/>
          <w:szCs w:val="28"/>
        </w:rPr>
        <w:t xml:space="preserve">В </w:t>
      </w:r>
      <w:r w:rsidR="00421EEA">
        <w:rPr>
          <w:rFonts w:ascii="Times New Roman" w:hAnsi="Times New Roman" w:cs="Times New Roman"/>
          <w:sz w:val="28"/>
          <w:szCs w:val="28"/>
        </w:rPr>
        <w:t>администрации МО Красносельское</w:t>
      </w:r>
      <w:r w:rsidR="00540533" w:rsidRPr="00211906">
        <w:rPr>
          <w:rFonts w:ascii="Times New Roman" w:hAnsi="Times New Roman" w:cs="Times New Roman"/>
          <w:sz w:val="28"/>
          <w:szCs w:val="28"/>
        </w:rPr>
        <w:t xml:space="preserve">  формируются резервы под следующие обязательства:</w:t>
      </w:r>
    </w:p>
    <w:p w:rsidR="00540533" w:rsidRPr="00211906" w:rsidRDefault="00540533" w:rsidP="00501250">
      <w:pPr>
        <w:pStyle w:val="ConsPlusNormal"/>
        <w:spacing w:before="120"/>
        <w:ind w:firstLine="709"/>
        <w:jc w:val="both"/>
        <w:rPr>
          <w:rFonts w:ascii="Times New Roman" w:hAnsi="Times New Roman" w:cs="Times New Roman"/>
          <w:sz w:val="28"/>
          <w:szCs w:val="28"/>
        </w:rPr>
      </w:pPr>
      <w:r w:rsidRPr="00211906">
        <w:rPr>
          <w:rFonts w:ascii="Times New Roman" w:hAnsi="Times New Roman" w:cs="Times New Roman"/>
          <w:sz w:val="28"/>
          <w:szCs w:val="28"/>
        </w:rPr>
        <w:t xml:space="preserve">а) возникающие вследствие совершения сделки (заключения договора), события, операции, которые оказывают или способны оказать влияние на финансовое положение </w:t>
      </w:r>
      <w:r w:rsidR="00421EEA">
        <w:rPr>
          <w:rFonts w:ascii="Times New Roman" w:hAnsi="Times New Roman" w:cs="Times New Roman"/>
          <w:sz w:val="28"/>
          <w:szCs w:val="28"/>
        </w:rPr>
        <w:t>администрации МО Красносельское</w:t>
      </w:r>
      <w:r w:rsidRPr="00211906">
        <w:rPr>
          <w:rFonts w:ascii="Times New Roman" w:hAnsi="Times New Roman" w:cs="Times New Roman"/>
          <w:sz w:val="28"/>
          <w:szCs w:val="28"/>
        </w:rPr>
        <w:t>, финансовый результат его деятельности и (или) движение денежных средств, а именно обязательства:</w:t>
      </w:r>
    </w:p>
    <w:p w:rsidR="00540533" w:rsidRPr="00211906" w:rsidRDefault="00540533" w:rsidP="00501250">
      <w:pPr>
        <w:pStyle w:val="ConsPlusNormal"/>
        <w:spacing w:before="120"/>
        <w:ind w:firstLine="709"/>
        <w:jc w:val="both"/>
        <w:rPr>
          <w:rFonts w:ascii="Times New Roman" w:hAnsi="Times New Roman" w:cs="Times New Roman"/>
          <w:sz w:val="28"/>
          <w:szCs w:val="28"/>
        </w:rPr>
      </w:pPr>
      <w:r w:rsidRPr="00211906">
        <w:rPr>
          <w:rFonts w:ascii="Times New Roman" w:hAnsi="Times New Roman" w:cs="Times New Roman"/>
          <w:sz w:val="28"/>
          <w:szCs w:val="28"/>
        </w:rPr>
        <w:t xml:space="preserve">- по предстоящей оплате отпусков за фактически отработанное время или предоставлению компенсаций за неиспользованный отпуск, в том числе при увольнении, включая платежи на обязательное социальное страхование сотрудника (муниципального служащего) </w:t>
      </w:r>
      <w:r w:rsidR="005116B0">
        <w:rPr>
          <w:rFonts w:ascii="Times New Roman" w:hAnsi="Times New Roman" w:cs="Times New Roman"/>
          <w:sz w:val="28"/>
          <w:szCs w:val="28"/>
        </w:rPr>
        <w:t>администрации МО Красносельское</w:t>
      </w:r>
      <w:r w:rsidRPr="00211906">
        <w:rPr>
          <w:rFonts w:ascii="Times New Roman" w:hAnsi="Times New Roman" w:cs="Times New Roman"/>
          <w:sz w:val="28"/>
          <w:szCs w:val="28"/>
        </w:rPr>
        <w:t>;</w:t>
      </w:r>
    </w:p>
    <w:p w:rsidR="0040474F" w:rsidRDefault="00501250" w:rsidP="00501250">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0533" w:rsidRPr="00211906">
        <w:rPr>
          <w:rFonts w:ascii="Times New Roman" w:hAnsi="Times New Roman" w:cs="Times New Roman"/>
          <w:sz w:val="28"/>
          <w:szCs w:val="28"/>
        </w:rPr>
        <w:t xml:space="preserve">возникающие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w:t>
      </w:r>
      <w:r w:rsidR="005116B0">
        <w:rPr>
          <w:rFonts w:ascii="Times New Roman" w:hAnsi="Times New Roman" w:cs="Times New Roman"/>
          <w:sz w:val="28"/>
          <w:szCs w:val="28"/>
        </w:rPr>
        <w:t>администрации МО Красносельское</w:t>
      </w:r>
      <w:bookmarkStart w:id="0" w:name="_GoBack"/>
      <w:bookmarkEnd w:id="0"/>
      <w:r w:rsidR="00540533" w:rsidRPr="00211906">
        <w:rPr>
          <w:rFonts w:ascii="Times New Roman" w:hAnsi="Times New Roman" w:cs="Times New Roman"/>
          <w:sz w:val="28"/>
          <w:szCs w:val="28"/>
        </w:rPr>
        <w:t xml:space="preserve"> штрафных санкций (пеней), иных компенсаций по причиненным ущербам (убыткам)</w:t>
      </w:r>
      <w:r w:rsidR="00540533">
        <w:rPr>
          <w:rFonts w:ascii="Times New Roman" w:hAnsi="Times New Roman" w:cs="Times New Roman"/>
          <w:sz w:val="28"/>
          <w:szCs w:val="28"/>
        </w:rPr>
        <w:t>.</w:t>
      </w:r>
    </w:p>
    <w:p w:rsidR="001E7F07" w:rsidRPr="0040474F" w:rsidRDefault="0040474F" w:rsidP="00501250">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1E7F07" w:rsidRPr="0040474F">
        <w:rPr>
          <w:rFonts w:ascii="Times New Roman" w:hAnsi="Times New Roman" w:cs="Times New Roman"/>
          <w:sz w:val="28"/>
          <w:szCs w:val="28"/>
        </w:rPr>
        <w:t>Каждый резерв используется только на покрытие тех расходов, в отношении которых он был создан.</w:t>
      </w:r>
    </w:p>
    <w:p w:rsidR="001E7F07" w:rsidRPr="005F65E7" w:rsidRDefault="0040474F" w:rsidP="00501250">
      <w:pPr>
        <w:pStyle w:val="2"/>
        <w:numPr>
          <w:ilvl w:val="0"/>
          <w:numId w:val="0"/>
        </w:numPr>
        <w:ind w:firstLine="709"/>
        <w:rPr>
          <w:sz w:val="28"/>
          <w:szCs w:val="28"/>
        </w:rPr>
      </w:pPr>
      <w:r>
        <w:rPr>
          <w:sz w:val="28"/>
          <w:szCs w:val="28"/>
        </w:rPr>
        <w:t xml:space="preserve">1.3. </w:t>
      </w:r>
      <w:r w:rsidR="001E7F07" w:rsidRPr="005F65E7">
        <w:rPr>
          <w:sz w:val="28"/>
          <w:szCs w:val="28"/>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1E7F07" w:rsidRPr="005F65E7" w:rsidRDefault="002B6EA3" w:rsidP="00501250">
      <w:pPr>
        <w:pStyle w:val="heading1normal"/>
        <w:ind w:firstLine="709"/>
        <w:jc w:val="center"/>
        <w:rPr>
          <w:sz w:val="28"/>
          <w:szCs w:val="28"/>
        </w:rPr>
      </w:pPr>
      <w:r>
        <w:rPr>
          <w:b/>
          <w:sz w:val="28"/>
          <w:szCs w:val="28"/>
        </w:rPr>
        <w:t>2.</w:t>
      </w:r>
      <w:r w:rsidR="00501250">
        <w:rPr>
          <w:b/>
          <w:sz w:val="28"/>
          <w:szCs w:val="28"/>
        </w:rPr>
        <w:t xml:space="preserve"> </w:t>
      </w:r>
      <w:r w:rsidR="001E7F07" w:rsidRPr="005F65E7">
        <w:rPr>
          <w:b/>
          <w:sz w:val="28"/>
          <w:szCs w:val="28"/>
        </w:rPr>
        <w:t>Резерв для оплаты отпусков</w:t>
      </w:r>
    </w:p>
    <w:p w:rsidR="001E7F07" w:rsidRPr="005F65E7" w:rsidRDefault="002B6EA3" w:rsidP="00501250">
      <w:pPr>
        <w:pStyle w:val="ConsPlusNormal"/>
        <w:spacing w:before="120"/>
        <w:ind w:firstLine="709"/>
        <w:jc w:val="both"/>
        <w:rPr>
          <w:sz w:val="28"/>
          <w:szCs w:val="28"/>
        </w:rPr>
      </w:pPr>
      <w:r>
        <w:rPr>
          <w:rFonts w:ascii="Times New Roman" w:hAnsi="Times New Roman" w:cs="Times New Roman"/>
          <w:sz w:val="28"/>
          <w:szCs w:val="28"/>
        </w:rPr>
        <w:t xml:space="preserve">2.1. </w:t>
      </w:r>
      <w:r w:rsidR="008753BF" w:rsidRPr="00211906">
        <w:rPr>
          <w:rFonts w:ascii="Times New Roman" w:hAnsi="Times New Roman" w:cs="Times New Roman"/>
          <w:sz w:val="28"/>
          <w:szCs w:val="28"/>
        </w:rPr>
        <w:t xml:space="preserve">Оценочное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всем сотрудникам.  </w:t>
      </w:r>
    </w:p>
    <w:p w:rsidR="00660EB2" w:rsidRDefault="002B6EA3" w:rsidP="00501250">
      <w:pPr>
        <w:ind w:firstLine="709"/>
        <w:rPr>
          <w:sz w:val="28"/>
          <w:szCs w:val="28"/>
        </w:rPr>
      </w:pPr>
      <w:r>
        <w:rPr>
          <w:sz w:val="28"/>
          <w:szCs w:val="28"/>
        </w:rPr>
        <w:t xml:space="preserve">2.2. </w:t>
      </w:r>
      <w:r w:rsidR="001E7F07" w:rsidRPr="005F65E7">
        <w:rPr>
          <w:sz w:val="28"/>
          <w:szCs w:val="28"/>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660EB2" w:rsidRDefault="00660EB2" w:rsidP="00501250">
      <w:pPr>
        <w:ind w:firstLine="709"/>
        <w:rPr>
          <w:sz w:val="28"/>
          <w:szCs w:val="28"/>
        </w:rPr>
      </w:pPr>
      <w:r>
        <w:rPr>
          <w:sz w:val="28"/>
          <w:szCs w:val="28"/>
        </w:rPr>
        <w:lastRenderedPageBreak/>
        <w:t xml:space="preserve">2.3. </w:t>
      </w:r>
      <w:r w:rsidR="001E7F07" w:rsidRPr="00660EB2">
        <w:rPr>
          <w:sz w:val="28"/>
          <w:szCs w:val="28"/>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p>
    <w:p w:rsidR="00501250" w:rsidRDefault="00660EB2" w:rsidP="00501250">
      <w:pPr>
        <w:ind w:firstLine="709"/>
        <w:rPr>
          <w:sz w:val="28"/>
          <w:szCs w:val="28"/>
        </w:rPr>
      </w:pPr>
      <w:r>
        <w:rPr>
          <w:sz w:val="28"/>
          <w:szCs w:val="28"/>
        </w:rPr>
        <w:t xml:space="preserve">2.4. </w:t>
      </w:r>
      <w:r w:rsidR="001E7F07" w:rsidRPr="005F65E7">
        <w:rPr>
          <w:sz w:val="28"/>
          <w:szCs w:val="28"/>
        </w:rPr>
        <w:t>Резерв для оплаты отпусков состоит из определяемых отдельно обязательств:</w:t>
      </w:r>
    </w:p>
    <w:p w:rsidR="001E7F07" w:rsidRPr="005F65E7" w:rsidRDefault="001E7F07" w:rsidP="00501250">
      <w:pPr>
        <w:ind w:firstLine="709"/>
        <w:rPr>
          <w:sz w:val="28"/>
          <w:szCs w:val="28"/>
        </w:rPr>
      </w:pPr>
      <w:r w:rsidRPr="005F65E7">
        <w:rPr>
          <w:sz w:val="28"/>
          <w:szCs w:val="28"/>
        </w:rPr>
        <w:t>- на оплату отпусков работникам;</w:t>
      </w:r>
    </w:p>
    <w:p w:rsidR="00660EB2" w:rsidRDefault="001E7F07" w:rsidP="00501250">
      <w:pPr>
        <w:ind w:firstLine="709"/>
        <w:rPr>
          <w:sz w:val="28"/>
          <w:szCs w:val="28"/>
        </w:rPr>
      </w:pPr>
      <w:r w:rsidRPr="005F65E7">
        <w:rPr>
          <w:sz w:val="28"/>
          <w:szCs w:val="28"/>
        </w:rPr>
        <w:t>- на уплату страховых взносов.</w:t>
      </w:r>
    </w:p>
    <w:p w:rsidR="001E7F07" w:rsidRPr="005F65E7" w:rsidRDefault="00660EB2" w:rsidP="00501250">
      <w:pPr>
        <w:ind w:firstLine="709"/>
        <w:rPr>
          <w:sz w:val="28"/>
          <w:szCs w:val="28"/>
        </w:rPr>
      </w:pPr>
      <w:r>
        <w:rPr>
          <w:sz w:val="28"/>
          <w:szCs w:val="28"/>
        </w:rPr>
        <w:t xml:space="preserve">2.5. </w:t>
      </w:r>
      <w:r w:rsidR="001E7F07" w:rsidRPr="005F65E7">
        <w:rPr>
          <w:sz w:val="28"/>
          <w:szCs w:val="28"/>
        </w:rPr>
        <w:t>Сумма расходов на оплату предстоящих отпусков определяетс я по следующей методике:</w:t>
      </w:r>
    </w:p>
    <w:p w:rsidR="001E7F07" w:rsidRPr="005F65E7" w:rsidRDefault="001E7F07" w:rsidP="0040474F">
      <w:pPr>
        <w:pStyle w:val="2"/>
        <w:numPr>
          <w:ilvl w:val="0"/>
          <w:numId w:val="0"/>
        </w:numPr>
        <w:ind w:left="482" w:firstLine="709"/>
        <w:rPr>
          <w:sz w:val="28"/>
          <w:szCs w:val="28"/>
        </w:rPr>
      </w:pPr>
      <w:r w:rsidRPr="005F65E7">
        <w:rPr>
          <w:sz w:val="28"/>
          <w:szCs w:val="28"/>
        </w:rPr>
        <w:t>Резерв отпусков= ФОТ : 12 мес.:29,3*К</w:t>
      </w:r>
    </w:p>
    <w:p w:rsidR="001E7F07" w:rsidRPr="005F65E7" w:rsidRDefault="001E7F07" w:rsidP="0040474F">
      <w:pPr>
        <w:ind w:firstLine="709"/>
        <w:rPr>
          <w:sz w:val="28"/>
          <w:szCs w:val="28"/>
        </w:rPr>
      </w:pPr>
      <w:r w:rsidRPr="005F65E7">
        <w:rPr>
          <w:sz w:val="28"/>
          <w:szCs w:val="28"/>
        </w:rPr>
        <w:t>Где ФОТ – годовой фонд оплату труда;</w:t>
      </w:r>
    </w:p>
    <w:p w:rsidR="001E7F07" w:rsidRPr="005F65E7" w:rsidRDefault="001E7F07" w:rsidP="0040474F">
      <w:pPr>
        <w:ind w:firstLine="709"/>
        <w:rPr>
          <w:sz w:val="28"/>
          <w:szCs w:val="28"/>
        </w:rPr>
      </w:pPr>
      <w:r w:rsidRPr="005F65E7">
        <w:rPr>
          <w:sz w:val="28"/>
          <w:szCs w:val="28"/>
        </w:rPr>
        <w:t>29,3 – среднемесячное число календарных дней;</w:t>
      </w:r>
    </w:p>
    <w:p w:rsidR="00660EB2" w:rsidRDefault="001E7F07" w:rsidP="0040474F">
      <w:pPr>
        <w:ind w:firstLine="709"/>
        <w:rPr>
          <w:sz w:val="28"/>
          <w:szCs w:val="28"/>
        </w:rPr>
      </w:pPr>
      <w:r w:rsidRPr="005F65E7">
        <w:rPr>
          <w:sz w:val="28"/>
          <w:szCs w:val="28"/>
        </w:rPr>
        <w:t>К – общее количество неиспользованных всеми сотрудниками дней отпуска за период с начала работы на дату расчета (конец года)</w:t>
      </w:r>
      <w:r w:rsidR="00660EB2">
        <w:rPr>
          <w:sz w:val="28"/>
          <w:szCs w:val="28"/>
        </w:rPr>
        <w:t>.</w:t>
      </w:r>
    </w:p>
    <w:p w:rsidR="001E7F07" w:rsidRPr="005F65E7" w:rsidRDefault="00660EB2" w:rsidP="00501250">
      <w:pPr>
        <w:spacing w:after="0"/>
        <w:ind w:firstLine="709"/>
        <w:rPr>
          <w:sz w:val="28"/>
          <w:szCs w:val="28"/>
        </w:rPr>
      </w:pPr>
      <w:r>
        <w:rPr>
          <w:sz w:val="28"/>
          <w:szCs w:val="28"/>
        </w:rPr>
        <w:t>2.6. О</w:t>
      </w:r>
      <w:r w:rsidR="001E7F07" w:rsidRPr="005F65E7">
        <w:rPr>
          <w:sz w:val="28"/>
          <w:szCs w:val="28"/>
        </w:rPr>
        <w:t>ценка обязательств по сумме страховых взносов рассчитывается в среднем по формуле: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2"/>
        <w:gridCol w:w="8850"/>
        <w:gridCol w:w="503"/>
      </w:tblGrid>
      <w:tr w:rsidR="001E7F07" w:rsidRPr="005F65E7" w:rsidTr="00611AE3">
        <w:tc>
          <w:tcPr>
            <w:tcW w:w="250" w:type="pct"/>
            <w:tcBorders>
              <w:top w:val="nil"/>
              <w:left w:val="nil"/>
              <w:bottom w:val="nil"/>
              <w:right w:val="nil"/>
            </w:tcBorders>
          </w:tcPr>
          <w:p w:rsidR="001E7F07" w:rsidRPr="005F65E7" w:rsidRDefault="001E7F07" w:rsidP="0040474F">
            <w:pPr>
              <w:keepNext/>
              <w:ind w:firstLine="709"/>
              <w:jc w:val="left"/>
              <w:rPr>
                <w:sz w:val="28"/>
                <w:szCs w:val="28"/>
              </w:rPr>
            </w:pPr>
          </w:p>
        </w:tc>
        <w:tc>
          <w:tcPr>
            <w:tcW w:w="4400" w:type="pct"/>
            <w:tcBorders>
              <w:top w:val="nil"/>
              <w:left w:val="nil"/>
              <w:bottom w:val="nil"/>
              <w:right w:val="nil"/>
            </w:tcBorders>
          </w:tcPr>
          <w:p w:rsidR="001E7F07" w:rsidRPr="005F65E7" w:rsidRDefault="001E7F07" w:rsidP="0040474F">
            <w:pPr>
              <w:pStyle w:val="Normalunindented"/>
              <w:keepNext/>
              <w:ind w:firstLine="709"/>
              <w:jc w:val="left"/>
              <w:rPr>
                <w:sz w:val="28"/>
                <w:szCs w:val="28"/>
              </w:rPr>
            </w:pPr>
            <w:r w:rsidRPr="005F65E7">
              <w:rPr>
                <w:sz w:val="28"/>
                <w:szCs w:val="28"/>
              </w:rP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1E7F07" w:rsidRPr="005F65E7" w:rsidRDefault="001E7F07" w:rsidP="0040474F">
            <w:pPr>
              <w:keepNext/>
              <w:ind w:firstLine="709"/>
              <w:jc w:val="left"/>
              <w:rPr>
                <w:sz w:val="28"/>
                <w:szCs w:val="28"/>
              </w:rPr>
            </w:pPr>
          </w:p>
        </w:tc>
      </w:tr>
    </w:tbl>
    <w:p w:rsidR="00660EB2" w:rsidRDefault="001E7F07" w:rsidP="0040474F">
      <w:pPr>
        <w:ind w:firstLine="709"/>
        <w:rPr>
          <w:sz w:val="28"/>
          <w:szCs w:val="28"/>
        </w:rPr>
      </w:pPr>
      <w:r w:rsidRPr="005F65E7">
        <w:rPr>
          <w:sz w:val="28"/>
          <w:szCs w:val="28"/>
        </w:rPr>
        <w:t>где С - ставка страховых взносов за последний месяц соответствующего периода.</w:t>
      </w:r>
    </w:p>
    <w:p w:rsidR="00660EB2" w:rsidRDefault="00660EB2" w:rsidP="00501250">
      <w:pPr>
        <w:spacing w:after="0"/>
        <w:ind w:firstLine="709"/>
        <w:rPr>
          <w:sz w:val="28"/>
          <w:szCs w:val="28"/>
        </w:rPr>
      </w:pPr>
      <w:r>
        <w:rPr>
          <w:sz w:val="28"/>
          <w:szCs w:val="28"/>
        </w:rPr>
        <w:t>2.7. С</w:t>
      </w:r>
      <w:r w:rsidR="001E7F07" w:rsidRPr="005F65E7">
        <w:rPr>
          <w:sz w:val="28"/>
          <w:szCs w:val="28"/>
        </w:rPr>
        <w:t>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660EB2" w:rsidRDefault="00660EB2" w:rsidP="00501250">
      <w:pPr>
        <w:spacing w:after="0"/>
        <w:ind w:firstLine="709"/>
        <w:rPr>
          <w:sz w:val="28"/>
          <w:szCs w:val="28"/>
        </w:rPr>
      </w:pPr>
      <w:r>
        <w:rPr>
          <w:sz w:val="28"/>
          <w:szCs w:val="28"/>
        </w:rPr>
        <w:t xml:space="preserve">2.8. </w:t>
      </w:r>
      <w:r w:rsidR="001E7F07" w:rsidRPr="005F65E7">
        <w:rPr>
          <w:sz w:val="28"/>
          <w:szCs w:val="28"/>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p>
    <w:p w:rsidR="001E7F07" w:rsidRDefault="00660EB2" w:rsidP="00501250">
      <w:pPr>
        <w:spacing w:after="0"/>
        <w:ind w:firstLine="709"/>
        <w:rPr>
          <w:sz w:val="28"/>
          <w:szCs w:val="28"/>
        </w:rPr>
      </w:pPr>
      <w:r>
        <w:rPr>
          <w:sz w:val="28"/>
          <w:szCs w:val="28"/>
        </w:rPr>
        <w:t xml:space="preserve">2.9. </w:t>
      </w:r>
      <w:r w:rsidR="001E7F07" w:rsidRPr="005F65E7">
        <w:rPr>
          <w:sz w:val="28"/>
          <w:szCs w:val="28"/>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501250" w:rsidRPr="005F65E7" w:rsidRDefault="00501250" w:rsidP="00501250">
      <w:pPr>
        <w:spacing w:after="0"/>
        <w:ind w:firstLine="709"/>
        <w:rPr>
          <w:sz w:val="28"/>
          <w:szCs w:val="28"/>
        </w:rPr>
      </w:pPr>
    </w:p>
    <w:p w:rsidR="00660EB2" w:rsidRDefault="00660EB2" w:rsidP="00501250">
      <w:pPr>
        <w:pStyle w:val="heading1normal"/>
        <w:ind w:firstLine="709"/>
        <w:jc w:val="center"/>
        <w:rPr>
          <w:b/>
          <w:sz w:val="28"/>
          <w:szCs w:val="28"/>
        </w:rPr>
      </w:pPr>
      <w:r>
        <w:rPr>
          <w:b/>
          <w:sz w:val="28"/>
          <w:szCs w:val="28"/>
        </w:rPr>
        <w:lastRenderedPageBreak/>
        <w:t>3.</w:t>
      </w:r>
      <w:r w:rsidR="001E7F07" w:rsidRPr="005F65E7">
        <w:rPr>
          <w:b/>
          <w:sz w:val="28"/>
          <w:szCs w:val="28"/>
        </w:rPr>
        <w:t>Резерв для оплаты возникающих претензий и исков</w:t>
      </w:r>
    </w:p>
    <w:p w:rsidR="001E7F07" w:rsidRPr="00660EB2" w:rsidRDefault="00660EB2" w:rsidP="00501250">
      <w:pPr>
        <w:pStyle w:val="heading1normal"/>
        <w:spacing w:after="0"/>
        <w:ind w:firstLine="709"/>
        <w:rPr>
          <w:sz w:val="28"/>
          <w:szCs w:val="28"/>
        </w:rPr>
      </w:pPr>
      <w:r w:rsidRPr="00660EB2">
        <w:rPr>
          <w:sz w:val="28"/>
          <w:szCs w:val="28"/>
        </w:rPr>
        <w:t>3.1.</w:t>
      </w:r>
      <w:r>
        <w:rPr>
          <w:b/>
          <w:sz w:val="28"/>
          <w:szCs w:val="28"/>
        </w:rPr>
        <w:t xml:space="preserve"> </w:t>
      </w:r>
      <w:r w:rsidR="001E7F07" w:rsidRPr="00660EB2">
        <w:rPr>
          <w:sz w:val="28"/>
          <w:szCs w:val="28"/>
        </w:rPr>
        <w:t>Резерв по претензиям, искам признается на основании предъявленных претензий, исков в следующем порядке:</w:t>
      </w:r>
    </w:p>
    <w:p w:rsidR="001E7F07" w:rsidRPr="005F65E7" w:rsidRDefault="001E7F07" w:rsidP="00501250">
      <w:pPr>
        <w:spacing w:after="0"/>
        <w:ind w:firstLine="709"/>
        <w:rPr>
          <w:sz w:val="28"/>
          <w:szCs w:val="28"/>
        </w:rPr>
      </w:pPr>
      <w:r w:rsidRPr="005F65E7">
        <w:rPr>
          <w:sz w:val="28"/>
          <w:szCs w:val="28"/>
        </w:rPr>
        <w:t>- по оспоримым претензионным требованиям, по которым предполагается досудебное урегулирование, - на дату получения претензионного требования;</w:t>
      </w:r>
    </w:p>
    <w:p w:rsidR="00660EB2" w:rsidRDefault="001E7F07" w:rsidP="00501250">
      <w:pPr>
        <w:spacing w:after="0"/>
        <w:ind w:firstLine="709"/>
        <w:rPr>
          <w:sz w:val="28"/>
          <w:szCs w:val="28"/>
        </w:rPr>
      </w:pPr>
      <w:r w:rsidRPr="005F65E7">
        <w:rPr>
          <w:sz w:val="28"/>
          <w:szCs w:val="28"/>
        </w:rPr>
        <w:t>- по оспоримым исковым требованиям, по которым не предполагается досудебное урегулирование, - на дату уведомления о принятии иска к судебному производству.</w:t>
      </w:r>
    </w:p>
    <w:p w:rsidR="00660EB2" w:rsidRDefault="00660EB2" w:rsidP="00501250">
      <w:pPr>
        <w:spacing w:after="0"/>
        <w:ind w:firstLine="709"/>
        <w:rPr>
          <w:sz w:val="28"/>
          <w:szCs w:val="28"/>
        </w:rPr>
      </w:pPr>
      <w:r>
        <w:rPr>
          <w:sz w:val="28"/>
          <w:szCs w:val="28"/>
        </w:rPr>
        <w:t>3.2. Р</w:t>
      </w:r>
      <w:r w:rsidR="001E7F07" w:rsidRPr="00660EB2">
        <w:rPr>
          <w:sz w:val="28"/>
          <w:szCs w:val="28"/>
        </w:rPr>
        <w:t>азмер резерва по претензиям, искам признается в полной сумме претензионных требований и исков.</w:t>
      </w:r>
    </w:p>
    <w:p w:rsidR="00660EB2" w:rsidRDefault="00660EB2" w:rsidP="00501250">
      <w:pPr>
        <w:spacing w:after="0"/>
        <w:ind w:firstLine="709"/>
        <w:rPr>
          <w:sz w:val="28"/>
          <w:szCs w:val="28"/>
        </w:rPr>
      </w:pPr>
      <w:r>
        <w:rPr>
          <w:sz w:val="28"/>
          <w:szCs w:val="28"/>
        </w:rPr>
        <w:t>3.3. В</w:t>
      </w:r>
      <w:r w:rsidR="001E7F07" w:rsidRPr="005F65E7">
        <w:rPr>
          <w:sz w:val="28"/>
          <w:szCs w:val="28"/>
        </w:rPr>
        <w:t xml:space="preserve">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текущего периода.</w:t>
      </w:r>
    </w:p>
    <w:p w:rsidR="001E7F07" w:rsidRDefault="00660EB2" w:rsidP="00501250">
      <w:pPr>
        <w:spacing w:after="0"/>
        <w:ind w:firstLine="709"/>
        <w:rPr>
          <w:sz w:val="28"/>
          <w:szCs w:val="28"/>
        </w:rPr>
      </w:pPr>
      <w:r>
        <w:rPr>
          <w:sz w:val="28"/>
          <w:szCs w:val="28"/>
        </w:rPr>
        <w:t xml:space="preserve">3.4. </w:t>
      </w:r>
      <w:r w:rsidR="001E7F07" w:rsidRPr="005F65E7">
        <w:rPr>
          <w:sz w:val="28"/>
          <w:szCs w:val="28"/>
        </w:rPr>
        <w:t>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501250" w:rsidRDefault="00501250" w:rsidP="00501250">
      <w:pPr>
        <w:rPr>
          <w:sz w:val="28"/>
          <w:szCs w:val="28"/>
        </w:rPr>
      </w:pPr>
    </w:p>
    <w:tbl>
      <w:tblPr>
        <w:tblW w:w="6378" w:type="dxa"/>
        <w:tblInd w:w="3369" w:type="dxa"/>
        <w:tblLook w:val="0000" w:firstRow="0" w:lastRow="0" w:firstColumn="0" w:lastColumn="0" w:noHBand="0" w:noVBand="0"/>
      </w:tblPr>
      <w:tblGrid>
        <w:gridCol w:w="6378"/>
      </w:tblGrid>
      <w:tr w:rsidR="00073E45" w:rsidTr="00073E45">
        <w:trPr>
          <w:trHeight w:val="972"/>
        </w:trPr>
        <w:tc>
          <w:tcPr>
            <w:tcW w:w="6378" w:type="dxa"/>
          </w:tcPr>
          <w:p w:rsidR="00073E45" w:rsidRDefault="00073E45" w:rsidP="00073E45">
            <w:pPr>
              <w:pStyle w:val="a3"/>
              <w:rPr>
                <w:b w:val="0"/>
                <w:sz w:val="20"/>
                <w:szCs w:val="20"/>
              </w:rPr>
            </w:pPr>
            <w:r w:rsidRPr="006547B8">
              <w:rPr>
                <w:b w:val="0"/>
                <w:sz w:val="20"/>
                <w:szCs w:val="20"/>
              </w:rPr>
              <w:lastRenderedPageBreak/>
              <w:t>Приложение № 1</w:t>
            </w:r>
          </w:p>
          <w:p w:rsidR="00073E45" w:rsidRDefault="00073E45" w:rsidP="00073E45">
            <w:pPr>
              <w:pStyle w:val="a3"/>
              <w:rPr>
                <w:b w:val="0"/>
                <w:sz w:val="20"/>
                <w:szCs w:val="20"/>
              </w:rPr>
            </w:pPr>
            <w:r w:rsidRPr="006547B8">
              <w:rPr>
                <w:b w:val="0"/>
                <w:sz w:val="20"/>
                <w:szCs w:val="20"/>
              </w:rPr>
              <w:t>к приложению № 1</w:t>
            </w:r>
            <w:r>
              <w:rPr>
                <w:b w:val="0"/>
                <w:sz w:val="20"/>
                <w:szCs w:val="20"/>
              </w:rPr>
              <w:t>1</w:t>
            </w:r>
            <w:r w:rsidRPr="006547B8">
              <w:rPr>
                <w:b w:val="0"/>
                <w:sz w:val="20"/>
                <w:szCs w:val="20"/>
              </w:rPr>
              <w:t xml:space="preserve"> Положения об учетной политике</w:t>
            </w:r>
          </w:p>
          <w:p w:rsidR="00073E45" w:rsidRDefault="00073E45" w:rsidP="00073E45">
            <w:pPr>
              <w:pStyle w:val="a3"/>
              <w:rPr>
                <w:b w:val="0"/>
                <w:sz w:val="20"/>
                <w:szCs w:val="20"/>
              </w:rPr>
            </w:pPr>
            <w:r w:rsidRPr="006547B8">
              <w:rPr>
                <w:b w:val="0"/>
                <w:sz w:val="20"/>
                <w:szCs w:val="20"/>
              </w:rPr>
              <w:t>«Порядок формирования и использования резервов предстоящих расходов</w:t>
            </w:r>
            <w:r>
              <w:rPr>
                <w:b w:val="0"/>
                <w:sz w:val="20"/>
                <w:szCs w:val="20"/>
              </w:rPr>
              <w:t xml:space="preserve">», утвержденного </w:t>
            </w:r>
            <w:r w:rsidR="00421EEA" w:rsidRPr="00421EEA">
              <w:rPr>
                <w:b w:val="0"/>
                <w:sz w:val="20"/>
                <w:szCs w:val="20"/>
              </w:rPr>
              <w:t>Постановлением администрации муниципального образования Красносельское Юрьев-Польского района от 26.08.2019 №157</w:t>
            </w:r>
          </w:p>
        </w:tc>
      </w:tr>
    </w:tbl>
    <w:p w:rsidR="00660EB2" w:rsidRDefault="00660EB2" w:rsidP="00073E45">
      <w:pPr>
        <w:ind w:firstLine="0"/>
        <w:rPr>
          <w:sz w:val="28"/>
          <w:szCs w:val="28"/>
        </w:rPr>
      </w:pPr>
    </w:p>
    <w:p w:rsidR="00660EB2" w:rsidRPr="005F65E7" w:rsidRDefault="00660EB2" w:rsidP="00660EB2">
      <w:pPr>
        <w:rPr>
          <w:sz w:val="28"/>
          <w:szCs w:val="28"/>
        </w:rPr>
      </w:pPr>
    </w:p>
    <w:p w:rsidR="001E7F07" w:rsidRPr="005F65E7" w:rsidRDefault="001E7F07" w:rsidP="001E7F07">
      <w:pPr>
        <w:jc w:val="center"/>
        <w:rPr>
          <w:sz w:val="28"/>
          <w:szCs w:val="28"/>
        </w:rPr>
      </w:pPr>
      <w:r w:rsidRPr="005F65E7">
        <w:rPr>
          <w:b/>
          <w:sz w:val="28"/>
          <w:szCs w:val="28"/>
        </w:rPr>
        <w:t>Сведения о количестве неиспользованных дней отпуска</w:t>
      </w:r>
    </w:p>
    <w:p w:rsidR="001E7F07" w:rsidRPr="005F65E7" w:rsidRDefault="001E7F07" w:rsidP="001E7F07">
      <w:pPr>
        <w:jc w:val="center"/>
        <w:rPr>
          <w:sz w:val="28"/>
          <w:szCs w:val="28"/>
        </w:rPr>
      </w:pPr>
      <w:r w:rsidRPr="005F65E7">
        <w:rPr>
          <w:b/>
          <w:sz w:val="28"/>
          <w:szCs w:val="28"/>
        </w:rPr>
        <w:t>по состоянию на "</w:t>
      </w:r>
      <w:r w:rsidRPr="005F65E7">
        <w:rPr>
          <w:b/>
          <w:sz w:val="28"/>
          <w:szCs w:val="28"/>
          <w:u w:val="single"/>
        </w:rPr>
        <w:t>       </w:t>
      </w:r>
      <w:r w:rsidRPr="005F65E7">
        <w:rPr>
          <w:b/>
          <w:sz w:val="28"/>
          <w:szCs w:val="28"/>
        </w:rPr>
        <w:t xml:space="preserve">" </w:t>
      </w:r>
      <w:r w:rsidRPr="005F65E7">
        <w:rPr>
          <w:b/>
          <w:sz w:val="28"/>
          <w:szCs w:val="28"/>
          <w:u w:val="single"/>
        </w:rPr>
        <w:t>                 </w:t>
      </w:r>
      <w:r w:rsidRPr="005F65E7">
        <w:rPr>
          <w:b/>
          <w:sz w:val="28"/>
          <w:szCs w:val="28"/>
        </w:rPr>
        <w:t xml:space="preserve"> 20</w:t>
      </w:r>
      <w:r w:rsidRPr="005F65E7">
        <w:rPr>
          <w:b/>
          <w:sz w:val="28"/>
          <w:szCs w:val="28"/>
          <w:u w:val="single"/>
        </w:rPr>
        <w:t>       </w:t>
      </w:r>
      <w:r w:rsidRPr="005F65E7">
        <w:rPr>
          <w:b/>
          <w:sz w:val="28"/>
          <w:szCs w:val="28"/>
        </w:rPr>
        <w:t xml:space="preserve"> г.</w:t>
      </w:r>
    </w:p>
    <w:tbl>
      <w:tblPr>
        <w:tblW w:w="4944"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80"/>
        <w:gridCol w:w="2116"/>
        <w:gridCol w:w="2158"/>
        <w:gridCol w:w="975"/>
        <w:gridCol w:w="975"/>
        <w:gridCol w:w="830"/>
        <w:gridCol w:w="2111"/>
      </w:tblGrid>
      <w:tr w:rsidR="00C671CC" w:rsidRPr="005F65E7" w:rsidTr="00C671CC">
        <w:tc>
          <w:tcPr>
            <w:tcW w:w="298"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sidRPr="005F65E7">
              <w:rPr>
                <w:sz w:val="28"/>
                <w:szCs w:val="28"/>
              </w:rPr>
              <w:t>№ п/п</w:t>
            </w:r>
          </w:p>
        </w:tc>
        <w:tc>
          <w:tcPr>
            <w:tcW w:w="108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sidRPr="005F65E7">
              <w:rPr>
                <w:sz w:val="28"/>
                <w:szCs w:val="28"/>
              </w:rPr>
              <w:t>Ф.И.О.</w:t>
            </w:r>
          </w:p>
        </w:tc>
        <w:tc>
          <w:tcPr>
            <w:tcW w:w="1107"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Pr>
                <w:sz w:val="28"/>
                <w:szCs w:val="28"/>
              </w:rPr>
              <w:t>Период предоставления отпуска</w:t>
            </w: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Pr>
                <w:sz w:val="28"/>
                <w:szCs w:val="28"/>
              </w:rPr>
              <w:t xml:space="preserve">Количество дней отпуска </w:t>
            </w: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C671CC">
            <w:pPr>
              <w:pStyle w:val="Normalunindented"/>
              <w:keepNext/>
              <w:jc w:val="center"/>
              <w:rPr>
                <w:sz w:val="28"/>
                <w:szCs w:val="28"/>
              </w:rPr>
            </w:pPr>
            <w:r>
              <w:rPr>
                <w:sz w:val="28"/>
                <w:szCs w:val="28"/>
              </w:rPr>
              <w:t>Количество  месяцев для резерва</w:t>
            </w:r>
          </w:p>
        </w:tc>
        <w:tc>
          <w:tcPr>
            <w:tcW w:w="42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Pr>
                <w:sz w:val="28"/>
                <w:szCs w:val="28"/>
              </w:rPr>
              <w:t>Коэффициент</w:t>
            </w:r>
          </w:p>
        </w:tc>
        <w:tc>
          <w:tcPr>
            <w:tcW w:w="1083"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sidRPr="005F65E7">
              <w:rPr>
                <w:sz w:val="28"/>
                <w:szCs w:val="28"/>
              </w:rPr>
              <w:t>Количество неиспользованных дней отпуска за фактически отработанное время</w:t>
            </w:r>
          </w:p>
        </w:tc>
      </w:tr>
      <w:tr w:rsidR="00C671CC" w:rsidRPr="005F65E7" w:rsidTr="00C671CC">
        <w:tc>
          <w:tcPr>
            <w:tcW w:w="298"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108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1107"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42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1083"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r>
    </w:tbl>
    <w:p w:rsidR="001E7F07" w:rsidRPr="005F65E7" w:rsidRDefault="001E7F07" w:rsidP="001E7F07">
      <w:pPr>
        <w:rPr>
          <w:sz w:val="28"/>
          <w:szCs w:val="28"/>
        </w:rPr>
      </w:pPr>
    </w:p>
    <w:tbl>
      <w:tblPr>
        <w:tblW w:w="946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52"/>
        <w:gridCol w:w="1985"/>
        <w:gridCol w:w="3827"/>
      </w:tblGrid>
      <w:tr w:rsidR="001E7F07" w:rsidRPr="005F65E7" w:rsidTr="00073E45">
        <w:tc>
          <w:tcPr>
            <w:tcW w:w="3652" w:type="dxa"/>
            <w:tcBorders>
              <w:top w:val="nil"/>
              <w:left w:val="nil"/>
              <w:bottom w:val="nil"/>
              <w:right w:val="nil"/>
            </w:tcBorders>
          </w:tcPr>
          <w:p w:rsidR="001E7F07" w:rsidRPr="005F65E7" w:rsidRDefault="001E7F07" w:rsidP="00073E45">
            <w:pPr>
              <w:pStyle w:val="Normalunindented"/>
              <w:keepNext/>
              <w:jc w:val="left"/>
              <w:rPr>
                <w:sz w:val="28"/>
                <w:szCs w:val="28"/>
              </w:rPr>
            </w:pPr>
            <w:r w:rsidRPr="005F65E7">
              <w:rPr>
                <w:sz w:val="28"/>
                <w:szCs w:val="28"/>
              </w:rPr>
              <w:t xml:space="preserve">Исполнитель </w:t>
            </w:r>
            <w:r w:rsidRPr="005F65E7">
              <w:rPr>
                <w:sz w:val="28"/>
                <w:szCs w:val="28"/>
                <w:u w:val="single"/>
              </w:rPr>
              <w:t xml:space="preserve">    (должность) </w:t>
            </w:r>
          </w:p>
        </w:tc>
        <w:tc>
          <w:tcPr>
            <w:tcW w:w="1985" w:type="dxa"/>
            <w:tcBorders>
              <w:top w:val="nil"/>
              <w:left w:val="nil"/>
              <w:bottom w:val="nil"/>
              <w:right w:val="nil"/>
            </w:tcBorders>
          </w:tcPr>
          <w:p w:rsidR="001E7F07" w:rsidRPr="005F65E7" w:rsidRDefault="001E7F07" w:rsidP="00073E45">
            <w:pPr>
              <w:pStyle w:val="Normalunindented"/>
              <w:keepNext/>
              <w:jc w:val="center"/>
              <w:rPr>
                <w:sz w:val="28"/>
                <w:szCs w:val="28"/>
              </w:rPr>
            </w:pPr>
            <w:r w:rsidRPr="005F65E7">
              <w:rPr>
                <w:sz w:val="28"/>
                <w:szCs w:val="28"/>
                <w:u w:val="single"/>
              </w:rPr>
              <w:t xml:space="preserve">      (подпись) </w:t>
            </w:r>
          </w:p>
        </w:tc>
        <w:tc>
          <w:tcPr>
            <w:tcW w:w="3827" w:type="dxa"/>
            <w:tcBorders>
              <w:top w:val="nil"/>
              <w:left w:val="nil"/>
              <w:bottom w:val="nil"/>
              <w:right w:val="nil"/>
            </w:tcBorders>
          </w:tcPr>
          <w:p w:rsidR="001E7F07" w:rsidRPr="005F65E7" w:rsidRDefault="00073E45" w:rsidP="00073E45">
            <w:pPr>
              <w:pStyle w:val="Normalunindented"/>
              <w:keepNext/>
              <w:rPr>
                <w:sz w:val="28"/>
                <w:szCs w:val="28"/>
              </w:rPr>
            </w:pPr>
            <w:r>
              <w:rPr>
                <w:sz w:val="28"/>
                <w:szCs w:val="28"/>
              </w:rPr>
              <w:t xml:space="preserve"> </w:t>
            </w:r>
            <w:r w:rsidR="001E7F07" w:rsidRPr="005F65E7">
              <w:rPr>
                <w:sz w:val="28"/>
                <w:szCs w:val="28"/>
              </w:rPr>
              <w:t>(</w:t>
            </w:r>
            <w:r>
              <w:rPr>
                <w:sz w:val="28"/>
                <w:szCs w:val="28"/>
                <w:u w:val="single"/>
              </w:rPr>
              <w:t xml:space="preserve">  </w:t>
            </w:r>
            <w:r w:rsidR="001E7F07" w:rsidRPr="005F65E7">
              <w:rPr>
                <w:sz w:val="28"/>
                <w:szCs w:val="28"/>
                <w:u w:val="single"/>
              </w:rPr>
              <w:t xml:space="preserve">расшифровка) </w:t>
            </w:r>
          </w:p>
        </w:tc>
      </w:tr>
    </w:tbl>
    <w:p w:rsidR="001E7F07" w:rsidRPr="005F65E7" w:rsidRDefault="001E7F07" w:rsidP="001E7F07">
      <w:pPr>
        <w:rPr>
          <w:sz w:val="28"/>
          <w:szCs w:val="28"/>
        </w:rPr>
      </w:pPr>
      <w:r w:rsidRPr="005F65E7">
        <w:rPr>
          <w:sz w:val="28"/>
          <w:szCs w:val="28"/>
        </w:rPr>
        <w:t>"</w:t>
      </w:r>
      <w:r w:rsidRPr="005F65E7">
        <w:rPr>
          <w:sz w:val="28"/>
          <w:szCs w:val="28"/>
          <w:u w:val="single"/>
        </w:rPr>
        <w:t>       </w:t>
      </w:r>
      <w:r w:rsidRPr="005F65E7">
        <w:rPr>
          <w:sz w:val="28"/>
          <w:szCs w:val="28"/>
        </w:rPr>
        <w:t xml:space="preserve">" </w:t>
      </w:r>
      <w:r w:rsidRPr="005F65E7">
        <w:rPr>
          <w:sz w:val="28"/>
          <w:szCs w:val="28"/>
          <w:u w:val="single"/>
        </w:rPr>
        <w:t>                         </w:t>
      </w:r>
      <w:r w:rsidRPr="005F65E7">
        <w:rPr>
          <w:sz w:val="28"/>
          <w:szCs w:val="28"/>
        </w:rPr>
        <w:t xml:space="preserve"> 20</w:t>
      </w:r>
      <w:r w:rsidRPr="005F65E7">
        <w:rPr>
          <w:sz w:val="28"/>
          <w:szCs w:val="28"/>
          <w:u w:val="single"/>
        </w:rPr>
        <w:t>       </w:t>
      </w:r>
      <w:r w:rsidRPr="005F65E7">
        <w:rPr>
          <w:sz w:val="28"/>
          <w:szCs w:val="28"/>
        </w:rPr>
        <w:t xml:space="preserve"> г.</w:t>
      </w:r>
    </w:p>
    <w:p w:rsidR="001E7F07" w:rsidRDefault="001E7F07" w:rsidP="001E7F07">
      <w:pPr>
        <w:tabs>
          <w:tab w:val="left" w:pos="996"/>
        </w:tabs>
        <w:jc w:val="right"/>
      </w:pPr>
    </w:p>
    <w:p w:rsidR="00CE5F8B" w:rsidRDefault="00CE5F8B"/>
    <w:sectPr w:rsidR="00CE5F8B" w:rsidSect="00501250">
      <w:footnotePr>
        <w:numRestart w:val="eachSect"/>
      </w:footnotePr>
      <w:pgSz w:w="11907" w:h="16839" w:code="9"/>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BC4" w:rsidRDefault="006C6BC4" w:rsidP="00A91E63">
      <w:pPr>
        <w:spacing w:before="0" w:after="0" w:line="240" w:lineRule="auto"/>
      </w:pPr>
      <w:r>
        <w:separator/>
      </w:r>
    </w:p>
  </w:endnote>
  <w:endnote w:type="continuationSeparator" w:id="0">
    <w:p w:rsidR="006C6BC4" w:rsidRDefault="006C6BC4" w:rsidP="00A91E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BC4" w:rsidRDefault="006C6BC4" w:rsidP="00A91E63">
      <w:pPr>
        <w:spacing w:before="0" w:after="0" w:line="240" w:lineRule="auto"/>
      </w:pPr>
      <w:r>
        <w:separator/>
      </w:r>
    </w:p>
  </w:footnote>
  <w:footnote w:type="continuationSeparator" w:id="0">
    <w:p w:rsidR="006C6BC4" w:rsidRDefault="006C6BC4" w:rsidP="00A91E6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0"/>
    <w:lvl w:ilvl="0">
      <w:start w:val="1"/>
      <w:numFmt w:val="bullet"/>
      <w:suff w:val="space"/>
      <w:lvlText w:val="-"/>
      <w:lvlJc w:val="left"/>
      <w:pPr>
        <w:ind w:left="142" w:firstLine="0"/>
      </w:pPr>
    </w:lvl>
  </w:abstractNum>
  <w:abstractNum w:abstractNumId="1" w15:restartNumberingAfterBreak="0">
    <w:nsid w:val="19D959A3"/>
    <w:multiLevelType w:val="multilevel"/>
    <w:tmpl w:val="C0E49398"/>
    <w:lvl w:ilvl="0">
      <w:start w:val="1"/>
      <w:numFmt w:val="decimal"/>
      <w:suff w:val="space"/>
      <w:lvlText w:val="%1."/>
      <w:lvlJc w:val="left"/>
      <w:rPr>
        <w:rFonts w:hint="default"/>
      </w:rPr>
    </w:lvl>
    <w:lvl w:ilvl="1">
      <w:start w:val="1"/>
      <w:numFmt w:val="decimal"/>
      <w:suff w:val="space"/>
      <w:lvlText w:val="%1.%2."/>
      <w:lvlJc w:val="left"/>
      <w:rPr>
        <w:rFonts w:hint="default"/>
        <w:color w:val="auto"/>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 w15:restartNumberingAfterBreak="0">
    <w:nsid w:val="4F3F770A"/>
    <w:multiLevelType w:val="multilevel"/>
    <w:tmpl w:val="72BAC69C"/>
    <w:lvl w:ilvl="0">
      <w:start w:val="1"/>
      <w:numFmt w:val="decimal"/>
      <w:pStyle w:val="1"/>
      <w:suff w:val="space"/>
      <w:lvlText w:val="%1."/>
      <w:lvlJc w:val="left"/>
      <w:rPr>
        <w:rFonts w:hint="default"/>
        <w:b/>
      </w:rPr>
    </w:lvl>
    <w:lvl w:ilvl="1">
      <w:start w:val="1"/>
      <w:numFmt w:val="decimal"/>
      <w:pStyle w:val="2"/>
      <w:suff w:val="space"/>
      <w:lvlText w:val="%1.%2."/>
      <w:lvlJc w:val="left"/>
      <w:rPr>
        <w:rFonts w:hint="default"/>
        <w:color w:val="auto"/>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
    <w:lvlOverride w:ilvl="0">
      <w:startOverride w:val="2"/>
    </w:lvlOverride>
    <w:lvlOverride w:ilvl="1">
      <w:startOverride w:val="4"/>
    </w:lvlOverride>
  </w:num>
  <w:num w:numId="8">
    <w:abstractNumId w:val="2"/>
    <w:lvlOverride w:ilvl="0">
      <w:startOverride w:val="2"/>
    </w:lvlOverride>
    <w:lvlOverride w:ilvl="1">
      <w:startOverride w:val="4"/>
    </w:lvlOverride>
  </w:num>
  <w:num w:numId="9">
    <w:abstractNumId w:val="2"/>
    <w:lvlOverride w:ilvl="0">
      <w:startOverride w:val="2"/>
    </w:lvlOverride>
    <w:lvlOverride w:ilvl="1">
      <w:startOverride w:val="4"/>
    </w:lvlOverride>
  </w:num>
  <w:num w:numId="10">
    <w:abstractNumId w:val="2"/>
    <w:lvlOverride w:ilvl="0">
      <w:startOverride w:val="2"/>
    </w:lvlOverride>
    <w:lvlOverride w:ilvl="1">
      <w:startOverride w:val="4"/>
    </w:lvlOverride>
  </w:num>
  <w:num w:numId="11">
    <w:abstractNumId w:val="2"/>
    <w:lvlOverride w:ilvl="0">
      <w:startOverride w:val="2"/>
    </w:lvlOverride>
    <w:lvlOverride w:ilvl="1">
      <w:startOverride w:val="7"/>
    </w:lvlOverride>
  </w:num>
  <w:num w:numId="12">
    <w:abstractNumId w:val="2"/>
    <w:lvlOverride w:ilvl="0">
      <w:startOverride w:val="2"/>
    </w:lvlOverride>
    <w:lvlOverride w:ilvl="1">
      <w:startOverride w:val="7"/>
    </w:lvlOverride>
  </w:num>
  <w:num w:numId="13">
    <w:abstractNumId w:val="2"/>
    <w:lvlOverride w:ilvl="0">
      <w:startOverride w:val="2"/>
    </w:lvlOverride>
    <w:lvlOverride w:ilvl="1">
      <w:startOverride w:val="7"/>
    </w:lvlOverride>
  </w:num>
  <w:num w:numId="14">
    <w:abstractNumId w:val="1"/>
  </w:num>
  <w:num w:numId="15">
    <w:abstractNumId w:val="2"/>
    <w:lvlOverride w:ilvl="0">
      <w:startOverride w:val="2"/>
    </w:lvlOverride>
    <w:lvlOverride w:ilvl="1">
      <w:startOverride w:val="7"/>
    </w:lvlOverride>
  </w:num>
  <w:num w:numId="16">
    <w:abstractNumId w:val="2"/>
    <w:lvlOverride w:ilvl="0">
      <w:startOverride w:val="2"/>
    </w:lvlOverride>
    <w:lvlOverride w:ilvl="1">
      <w:startOverride w:val="7"/>
    </w:lvlOverride>
  </w:num>
  <w:num w:numId="17">
    <w:abstractNumId w:val="2"/>
    <w:lvlOverride w:ilvl="0">
      <w:startOverride w:val="2"/>
    </w:lvlOverride>
    <w:lvlOverride w:ilvl="1">
      <w:startOverride w:val="7"/>
    </w:lvlOverride>
  </w:num>
  <w:num w:numId="18">
    <w:abstractNumId w:val="2"/>
    <w:lvlOverride w:ilvl="0">
      <w:startOverride w:val="2"/>
    </w:lvlOverride>
    <w:lvlOverride w:ilvl="1">
      <w:startOverride w:val="7"/>
    </w:lvlOverride>
  </w:num>
  <w:num w:numId="19">
    <w:abstractNumId w:val="2"/>
    <w:lvlOverride w:ilvl="0">
      <w:startOverride w:val="2"/>
    </w:lvlOverride>
    <w:lvlOverride w:ilvl="1">
      <w:startOverride w:val="7"/>
    </w:lvlOverride>
  </w:num>
  <w:num w:numId="20">
    <w:abstractNumId w:val="2"/>
    <w:lvlOverride w:ilvl="0">
      <w:startOverride w:val="2"/>
    </w:lvlOverride>
    <w:lvlOverride w:ilvl="1">
      <w:startOverride w:val="7"/>
    </w:lvlOverride>
  </w:num>
  <w:num w:numId="21">
    <w:abstractNumId w:val="2"/>
    <w:lvlOverride w:ilvl="0">
      <w:startOverride w:val="2"/>
    </w:lvlOverride>
    <w:lvlOverride w:ilvl="1">
      <w:startOverride w:val="8"/>
    </w:lvlOverride>
  </w:num>
  <w:num w:numId="22">
    <w:abstractNumId w:val="2"/>
    <w:lvlOverride w:ilvl="0">
      <w:startOverride w:val="2"/>
    </w:lvlOverride>
    <w:lvlOverride w:ilvl="1">
      <w:startOverride w:val="10"/>
    </w:lvlOverride>
  </w:num>
  <w:num w:numId="23">
    <w:abstractNumId w:val="2"/>
    <w:lvlOverride w:ilvl="0">
      <w:startOverride w:val="3"/>
    </w:lvlOverride>
    <w:lvlOverride w:ilvl="1">
      <w:startOverride w:val="1"/>
    </w:lvlOverride>
  </w:num>
  <w:num w:numId="24">
    <w:abstractNumId w:val="2"/>
    <w:lvlOverride w:ilvl="0">
      <w:startOverride w:val="3"/>
    </w:lvlOverride>
    <w:lvlOverride w:ilvl="1">
      <w:startOverride w:val="1"/>
    </w:lvlOverride>
  </w:num>
  <w:num w:numId="25">
    <w:abstractNumId w:val="2"/>
    <w:lvlOverride w:ilvl="0">
      <w:startOverride w:val="3"/>
    </w:lvlOverride>
    <w:lvlOverride w:ilvl="1">
      <w:startOverride w:val="2"/>
    </w:lvlOverride>
  </w:num>
  <w:num w:numId="26">
    <w:abstractNumId w:val="2"/>
    <w:lvlOverride w:ilvl="0">
      <w:startOverride w:val="3"/>
    </w:lvlOverride>
    <w:lvlOverride w:ilvl="1">
      <w:startOverride w:val="2"/>
    </w:lvlOverride>
  </w:num>
  <w:num w:numId="27">
    <w:abstractNumId w:val="2"/>
    <w:lvlOverride w:ilvl="0">
      <w:startOverride w:val="2"/>
    </w:lvlOverride>
    <w:lvlOverride w:ilvl="1">
      <w:startOverride w:val="2"/>
    </w:lvlOverride>
  </w:num>
  <w:num w:numId="28">
    <w:abstractNumId w:val="2"/>
    <w:lvlOverride w:ilvl="0">
      <w:startOverride w:val="2"/>
    </w:lvlOverride>
    <w:lvlOverride w:ilvl="1">
      <w:startOverride w:val="3"/>
    </w:lvlOverride>
  </w:num>
  <w:num w:numId="29">
    <w:abstractNumId w:val="2"/>
    <w:lvlOverride w:ilvl="0">
      <w:startOverride w:val="3"/>
    </w:lvlOverride>
    <w:lvlOverride w:ilvl="1">
      <w:startOverride w:val="1"/>
    </w:lvlOverride>
  </w:num>
  <w:num w:numId="30">
    <w:abstractNumId w:val="2"/>
    <w:lvlOverride w:ilvl="0">
      <w:startOverride w:val="3"/>
    </w:lvlOverride>
    <w:lvlOverride w:ilvl="1">
      <w:startOverride w:val="1"/>
    </w:lvlOverride>
  </w:num>
  <w:num w:numId="31">
    <w:abstractNumId w:val="2"/>
    <w:lvlOverride w:ilvl="0">
      <w:startOverride w:val="3"/>
    </w:lvlOverride>
    <w:lvlOverride w:ilvl="1">
      <w:startOverride w:val="2"/>
    </w:lvlOverride>
  </w:num>
  <w:num w:numId="32">
    <w:abstractNumId w:val="2"/>
    <w:lvlOverride w:ilvl="0">
      <w:startOverride w:val="3"/>
    </w:lvlOverride>
    <w:lvlOverride w:ilvl="1">
      <w:startOverride w:val="3"/>
    </w:lvlOverride>
  </w:num>
  <w:num w:numId="33">
    <w:abstractNumId w:val="2"/>
    <w:lvlOverride w:ilvl="0">
      <w:startOverride w:val="2"/>
    </w:lvlOverride>
    <w:lvlOverride w:ilvl="1">
      <w:startOverride w:val="3"/>
    </w:lvlOverride>
  </w:num>
  <w:num w:numId="34">
    <w:abstractNumId w:val="2"/>
    <w:lvlOverride w:ilvl="0">
      <w:startOverride w:val="3"/>
    </w:lvlOverride>
    <w:lvlOverride w:ilvl="1">
      <w:startOverride w:val="1"/>
    </w:lvlOverride>
  </w:num>
  <w:num w:numId="35">
    <w:abstractNumId w:val="2"/>
    <w:lvlOverride w:ilvl="0">
      <w:startOverride w:val="3"/>
    </w:lvlOverride>
    <w:lvlOverride w:ilvl="1">
      <w:startOverride w:val="1"/>
    </w:lvlOverride>
  </w:num>
  <w:num w:numId="36">
    <w:abstractNumId w:val="2"/>
    <w:lvlOverride w:ilvl="0">
      <w:startOverride w:val="3"/>
    </w:lvlOverride>
    <w:lvlOverride w:ilvl="1">
      <w:startOverride w:val="1"/>
    </w:lvlOverride>
  </w:num>
  <w:num w:numId="37">
    <w:abstractNumId w:val="2"/>
    <w:lvlOverride w:ilvl="0">
      <w:startOverride w:val="3"/>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1E7F07"/>
    <w:rsid w:val="00017610"/>
    <w:rsid w:val="000204A5"/>
    <w:rsid w:val="00026463"/>
    <w:rsid w:val="00026A65"/>
    <w:rsid w:val="00030381"/>
    <w:rsid w:val="00030D29"/>
    <w:rsid w:val="000332CF"/>
    <w:rsid w:val="00033787"/>
    <w:rsid w:val="00035147"/>
    <w:rsid w:val="000419F0"/>
    <w:rsid w:val="00044AE9"/>
    <w:rsid w:val="00045781"/>
    <w:rsid w:val="00051A2C"/>
    <w:rsid w:val="00056FAC"/>
    <w:rsid w:val="00065CC0"/>
    <w:rsid w:val="00073E45"/>
    <w:rsid w:val="00087FDA"/>
    <w:rsid w:val="0009360F"/>
    <w:rsid w:val="000C15F7"/>
    <w:rsid w:val="000D106D"/>
    <w:rsid w:val="000D2EED"/>
    <w:rsid w:val="000E6D8E"/>
    <w:rsid w:val="000F2AB3"/>
    <w:rsid w:val="000F2E38"/>
    <w:rsid w:val="000F51CC"/>
    <w:rsid w:val="000F552E"/>
    <w:rsid w:val="00101E64"/>
    <w:rsid w:val="0011050F"/>
    <w:rsid w:val="0011309C"/>
    <w:rsid w:val="00120F3B"/>
    <w:rsid w:val="001225B7"/>
    <w:rsid w:val="00122F25"/>
    <w:rsid w:val="001249D4"/>
    <w:rsid w:val="0012599A"/>
    <w:rsid w:val="00127F7F"/>
    <w:rsid w:val="001337E5"/>
    <w:rsid w:val="00137527"/>
    <w:rsid w:val="00137EE4"/>
    <w:rsid w:val="00142E20"/>
    <w:rsid w:val="0014781B"/>
    <w:rsid w:val="00151486"/>
    <w:rsid w:val="001515E1"/>
    <w:rsid w:val="00164070"/>
    <w:rsid w:val="0016583D"/>
    <w:rsid w:val="001745F0"/>
    <w:rsid w:val="00185374"/>
    <w:rsid w:val="00186F02"/>
    <w:rsid w:val="001B6754"/>
    <w:rsid w:val="001C1556"/>
    <w:rsid w:val="001C63CC"/>
    <w:rsid w:val="001D4799"/>
    <w:rsid w:val="001E4D9F"/>
    <w:rsid w:val="001E5323"/>
    <w:rsid w:val="001E7F07"/>
    <w:rsid w:val="001F3DC4"/>
    <w:rsid w:val="00206716"/>
    <w:rsid w:val="00207249"/>
    <w:rsid w:val="0021246A"/>
    <w:rsid w:val="00213D47"/>
    <w:rsid w:val="00222F42"/>
    <w:rsid w:val="00226055"/>
    <w:rsid w:val="002261DE"/>
    <w:rsid w:val="0022658C"/>
    <w:rsid w:val="00231B61"/>
    <w:rsid w:val="00232DD5"/>
    <w:rsid w:val="002354C6"/>
    <w:rsid w:val="00236912"/>
    <w:rsid w:val="00240486"/>
    <w:rsid w:val="00241804"/>
    <w:rsid w:val="00242E91"/>
    <w:rsid w:val="00243CD8"/>
    <w:rsid w:val="00244B0C"/>
    <w:rsid w:val="00247AB6"/>
    <w:rsid w:val="00254074"/>
    <w:rsid w:val="002605A7"/>
    <w:rsid w:val="00276ECD"/>
    <w:rsid w:val="002946B6"/>
    <w:rsid w:val="002972A6"/>
    <w:rsid w:val="002A2BDB"/>
    <w:rsid w:val="002A39FE"/>
    <w:rsid w:val="002A3DB9"/>
    <w:rsid w:val="002B3784"/>
    <w:rsid w:val="002B4DE7"/>
    <w:rsid w:val="002B6EA3"/>
    <w:rsid w:val="002C00F8"/>
    <w:rsid w:val="002C3007"/>
    <w:rsid w:val="002C5C1C"/>
    <w:rsid w:val="002D258B"/>
    <w:rsid w:val="002D2BF0"/>
    <w:rsid w:val="002D5BE7"/>
    <w:rsid w:val="002E2714"/>
    <w:rsid w:val="002E2D32"/>
    <w:rsid w:val="002F0D3B"/>
    <w:rsid w:val="002F2427"/>
    <w:rsid w:val="00303200"/>
    <w:rsid w:val="003047F9"/>
    <w:rsid w:val="003124FD"/>
    <w:rsid w:val="0031289C"/>
    <w:rsid w:val="003214AB"/>
    <w:rsid w:val="003263CB"/>
    <w:rsid w:val="00327348"/>
    <w:rsid w:val="00330ADE"/>
    <w:rsid w:val="00330F97"/>
    <w:rsid w:val="003357D5"/>
    <w:rsid w:val="00347236"/>
    <w:rsid w:val="003531E5"/>
    <w:rsid w:val="0035638E"/>
    <w:rsid w:val="003604C0"/>
    <w:rsid w:val="003644F9"/>
    <w:rsid w:val="00365754"/>
    <w:rsid w:val="0036675D"/>
    <w:rsid w:val="0037057E"/>
    <w:rsid w:val="0037163D"/>
    <w:rsid w:val="00371EC4"/>
    <w:rsid w:val="003740CC"/>
    <w:rsid w:val="00374331"/>
    <w:rsid w:val="003775A1"/>
    <w:rsid w:val="00382E07"/>
    <w:rsid w:val="00384127"/>
    <w:rsid w:val="00387759"/>
    <w:rsid w:val="00393D91"/>
    <w:rsid w:val="003B7FEB"/>
    <w:rsid w:val="003C348B"/>
    <w:rsid w:val="003C769C"/>
    <w:rsid w:val="003D129B"/>
    <w:rsid w:val="003D14D4"/>
    <w:rsid w:val="003D7E88"/>
    <w:rsid w:val="003E1DB6"/>
    <w:rsid w:val="003E1E86"/>
    <w:rsid w:val="003E4F5B"/>
    <w:rsid w:val="003E5E8D"/>
    <w:rsid w:val="003F764E"/>
    <w:rsid w:val="003F76E8"/>
    <w:rsid w:val="0040474F"/>
    <w:rsid w:val="00421EEA"/>
    <w:rsid w:val="00423157"/>
    <w:rsid w:val="004307DF"/>
    <w:rsid w:val="0043402F"/>
    <w:rsid w:val="00436A79"/>
    <w:rsid w:val="004421CE"/>
    <w:rsid w:val="00446F9B"/>
    <w:rsid w:val="00456504"/>
    <w:rsid w:val="0046109F"/>
    <w:rsid w:val="00462698"/>
    <w:rsid w:val="00466317"/>
    <w:rsid w:val="0046749F"/>
    <w:rsid w:val="00474D23"/>
    <w:rsid w:val="004860CD"/>
    <w:rsid w:val="0048676F"/>
    <w:rsid w:val="004918C8"/>
    <w:rsid w:val="0049349D"/>
    <w:rsid w:val="00494F8F"/>
    <w:rsid w:val="004967E0"/>
    <w:rsid w:val="004A22EA"/>
    <w:rsid w:val="004A7F83"/>
    <w:rsid w:val="004B2AE4"/>
    <w:rsid w:val="004B4552"/>
    <w:rsid w:val="004C5A21"/>
    <w:rsid w:val="004C6751"/>
    <w:rsid w:val="004C689F"/>
    <w:rsid w:val="004C7550"/>
    <w:rsid w:val="004D2657"/>
    <w:rsid w:val="004D69D3"/>
    <w:rsid w:val="004D7B4C"/>
    <w:rsid w:val="004E2741"/>
    <w:rsid w:val="004E2A6B"/>
    <w:rsid w:val="004E2BA4"/>
    <w:rsid w:val="004E3DDB"/>
    <w:rsid w:val="004E65DB"/>
    <w:rsid w:val="004E7AC6"/>
    <w:rsid w:val="00501250"/>
    <w:rsid w:val="00503EB5"/>
    <w:rsid w:val="0050689F"/>
    <w:rsid w:val="00507E43"/>
    <w:rsid w:val="00507F39"/>
    <w:rsid w:val="005111B8"/>
    <w:rsid w:val="005116B0"/>
    <w:rsid w:val="005121F0"/>
    <w:rsid w:val="005149CC"/>
    <w:rsid w:val="00517A04"/>
    <w:rsid w:val="00524679"/>
    <w:rsid w:val="00530474"/>
    <w:rsid w:val="00533633"/>
    <w:rsid w:val="0053466A"/>
    <w:rsid w:val="00534F9D"/>
    <w:rsid w:val="00537E4F"/>
    <w:rsid w:val="00540533"/>
    <w:rsid w:val="00544CB8"/>
    <w:rsid w:val="0054777C"/>
    <w:rsid w:val="00550A21"/>
    <w:rsid w:val="00550C07"/>
    <w:rsid w:val="0055375C"/>
    <w:rsid w:val="00553C06"/>
    <w:rsid w:val="005623D9"/>
    <w:rsid w:val="005726D1"/>
    <w:rsid w:val="0057479D"/>
    <w:rsid w:val="00577800"/>
    <w:rsid w:val="0058112E"/>
    <w:rsid w:val="00581467"/>
    <w:rsid w:val="0058733A"/>
    <w:rsid w:val="005945BA"/>
    <w:rsid w:val="005962D7"/>
    <w:rsid w:val="005A2EB9"/>
    <w:rsid w:val="005A4E5D"/>
    <w:rsid w:val="005B15D9"/>
    <w:rsid w:val="005B4F67"/>
    <w:rsid w:val="005D3A0C"/>
    <w:rsid w:val="005D7062"/>
    <w:rsid w:val="005E4676"/>
    <w:rsid w:val="005E5E90"/>
    <w:rsid w:val="005F1188"/>
    <w:rsid w:val="005F65E7"/>
    <w:rsid w:val="005F6C5F"/>
    <w:rsid w:val="00604356"/>
    <w:rsid w:val="00607660"/>
    <w:rsid w:val="00611AE3"/>
    <w:rsid w:val="00611CE0"/>
    <w:rsid w:val="0062252C"/>
    <w:rsid w:val="00624D2D"/>
    <w:rsid w:val="0063272F"/>
    <w:rsid w:val="006466D4"/>
    <w:rsid w:val="0064747A"/>
    <w:rsid w:val="00652873"/>
    <w:rsid w:val="006547B8"/>
    <w:rsid w:val="0065488D"/>
    <w:rsid w:val="00660900"/>
    <w:rsid w:val="00660EB2"/>
    <w:rsid w:val="00665295"/>
    <w:rsid w:val="0067017C"/>
    <w:rsid w:val="00674F90"/>
    <w:rsid w:val="006773F6"/>
    <w:rsid w:val="00682D7D"/>
    <w:rsid w:val="00684EA7"/>
    <w:rsid w:val="00685900"/>
    <w:rsid w:val="0068733B"/>
    <w:rsid w:val="00687BF9"/>
    <w:rsid w:val="006903D9"/>
    <w:rsid w:val="006920AA"/>
    <w:rsid w:val="0069375D"/>
    <w:rsid w:val="00694AE3"/>
    <w:rsid w:val="006957D0"/>
    <w:rsid w:val="006958F7"/>
    <w:rsid w:val="006A62C8"/>
    <w:rsid w:val="006B11DA"/>
    <w:rsid w:val="006C108F"/>
    <w:rsid w:val="006C3DD0"/>
    <w:rsid w:val="006C4025"/>
    <w:rsid w:val="006C52B0"/>
    <w:rsid w:val="006C6BC4"/>
    <w:rsid w:val="006C7F8E"/>
    <w:rsid w:val="006D116C"/>
    <w:rsid w:val="006D1CAC"/>
    <w:rsid w:val="006E098D"/>
    <w:rsid w:val="006E4C4E"/>
    <w:rsid w:val="006E6F07"/>
    <w:rsid w:val="006E70F6"/>
    <w:rsid w:val="006F2495"/>
    <w:rsid w:val="006F6E58"/>
    <w:rsid w:val="00705B17"/>
    <w:rsid w:val="007107A3"/>
    <w:rsid w:val="0071095F"/>
    <w:rsid w:val="00712FB6"/>
    <w:rsid w:val="0071435E"/>
    <w:rsid w:val="007204E0"/>
    <w:rsid w:val="00725D3C"/>
    <w:rsid w:val="00726F5A"/>
    <w:rsid w:val="0073060C"/>
    <w:rsid w:val="00731405"/>
    <w:rsid w:val="00731A5D"/>
    <w:rsid w:val="007351F0"/>
    <w:rsid w:val="007372E2"/>
    <w:rsid w:val="007408C4"/>
    <w:rsid w:val="00746265"/>
    <w:rsid w:val="007540FA"/>
    <w:rsid w:val="00757BF8"/>
    <w:rsid w:val="007604BE"/>
    <w:rsid w:val="00762863"/>
    <w:rsid w:val="0076412F"/>
    <w:rsid w:val="00765C85"/>
    <w:rsid w:val="00765D94"/>
    <w:rsid w:val="00767C25"/>
    <w:rsid w:val="00771341"/>
    <w:rsid w:val="00777711"/>
    <w:rsid w:val="00781E19"/>
    <w:rsid w:val="007917A6"/>
    <w:rsid w:val="00791B81"/>
    <w:rsid w:val="00794156"/>
    <w:rsid w:val="00794427"/>
    <w:rsid w:val="007954B8"/>
    <w:rsid w:val="007B667C"/>
    <w:rsid w:val="007C147A"/>
    <w:rsid w:val="007C3789"/>
    <w:rsid w:val="007C445C"/>
    <w:rsid w:val="007C7E80"/>
    <w:rsid w:val="007E0F6D"/>
    <w:rsid w:val="007E2913"/>
    <w:rsid w:val="008039C1"/>
    <w:rsid w:val="00815E80"/>
    <w:rsid w:val="008223AC"/>
    <w:rsid w:val="00822A2D"/>
    <w:rsid w:val="00823E67"/>
    <w:rsid w:val="008260EE"/>
    <w:rsid w:val="00830FBB"/>
    <w:rsid w:val="00836D4B"/>
    <w:rsid w:val="008466FC"/>
    <w:rsid w:val="008468E2"/>
    <w:rsid w:val="00857C26"/>
    <w:rsid w:val="00861C63"/>
    <w:rsid w:val="008753BF"/>
    <w:rsid w:val="008768BC"/>
    <w:rsid w:val="008813B1"/>
    <w:rsid w:val="008865F3"/>
    <w:rsid w:val="008A06A4"/>
    <w:rsid w:val="008B075D"/>
    <w:rsid w:val="008C717C"/>
    <w:rsid w:val="008D02E0"/>
    <w:rsid w:val="008D3B63"/>
    <w:rsid w:val="008D6142"/>
    <w:rsid w:val="008D6CFF"/>
    <w:rsid w:val="008D70A4"/>
    <w:rsid w:val="008D7828"/>
    <w:rsid w:val="008E1789"/>
    <w:rsid w:val="008E2330"/>
    <w:rsid w:val="008E37A6"/>
    <w:rsid w:val="008E433D"/>
    <w:rsid w:val="008F298C"/>
    <w:rsid w:val="008F7486"/>
    <w:rsid w:val="008F7B01"/>
    <w:rsid w:val="008F7D7E"/>
    <w:rsid w:val="0090093F"/>
    <w:rsid w:val="00905721"/>
    <w:rsid w:val="009059F9"/>
    <w:rsid w:val="00906062"/>
    <w:rsid w:val="0090725C"/>
    <w:rsid w:val="00917E4B"/>
    <w:rsid w:val="00920D6F"/>
    <w:rsid w:val="0094696C"/>
    <w:rsid w:val="00954C8C"/>
    <w:rsid w:val="00961EBE"/>
    <w:rsid w:val="009643CD"/>
    <w:rsid w:val="009668E9"/>
    <w:rsid w:val="00966A2B"/>
    <w:rsid w:val="00967695"/>
    <w:rsid w:val="00970DE5"/>
    <w:rsid w:val="009727DE"/>
    <w:rsid w:val="00972E55"/>
    <w:rsid w:val="00976B65"/>
    <w:rsid w:val="00980834"/>
    <w:rsid w:val="00981E6D"/>
    <w:rsid w:val="00982ADA"/>
    <w:rsid w:val="0099240A"/>
    <w:rsid w:val="009A3DB6"/>
    <w:rsid w:val="009B658C"/>
    <w:rsid w:val="009C0BE7"/>
    <w:rsid w:val="009C15B1"/>
    <w:rsid w:val="009C6228"/>
    <w:rsid w:val="009C691E"/>
    <w:rsid w:val="009E008A"/>
    <w:rsid w:val="009E4716"/>
    <w:rsid w:val="009F167F"/>
    <w:rsid w:val="009F1E01"/>
    <w:rsid w:val="009F7A0C"/>
    <w:rsid w:val="00A01238"/>
    <w:rsid w:val="00A02B79"/>
    <w:rsid w:val="00A03538"/>
    <w:rsid w:val="00A0657E"/>
    <w:rsid w:val="00A142AD"/>
    <w:rsid w:val="00A213B0"/>
    <w:rsid w:val="00A22602"/>
    <w:rsid w:val="00A30D96"/>
    <w:rsid w:val="00A42B68"/>
    <w:rsid w:val="00A445E8"/>
    <w:rsid w:val="00A7586D"/>
    <w:rsid w:val="00A76771"/>
    <w:rsid w:val="00A77FF7"/>
    <w:rsid w:val="00A82CEF"/>
    <w:rsid w:val="00A835EE"/>
    <w:rsid w:val="00A84201"/>
    <w:rsid w:val="00A86DBA"/>
    <w:rsid w:val="00A8765A"/>
    <w:rsid w:val="00A91E63"/>
    <w:rsid w:val="00A946C4"/>
    <w:rsid w:val="00AA4BDF"/>
    <w:rsid w:val="00AA4C6E"/>
    <w:rsid w:val="00AC0DAA"/>
    <w:rsid w:val="00AC11EC"/>
    <w:rsid w:val="00AC463A"/>
    <w:rsid w:val="00AC63A4"/>
    <w:rsid w:val="00AD6F89"/>
    <w:rsid w:val="00AE04CF"/>
    <w:rsid w:val="00AE2D04"/>
    <w:rsid w:val="00AE4586"/>
    <w:rsid w:val="00AF0D35"/>
    <w:rsid w:val="00AF199F"/>
    <w:rsid w:val="00AF1CB1"/>
    <w:rsid w:val="00AF41A8"/>
    <w:rsid w:val="00B06EE7"/>
    <w:rsid w:val="00B07BF0"/>
    <w:rsid w:val="00B12448"/>
    <w:rsid w:val="00B13924"/>
    <w:rsid w:val="00B14965"/>
    <w:rsid w:val="00B204BF"/>
    <w:rsid w:val="00B2123D"/>
    <w:rsid w:val="00B2513D"/>
    <w:rsid w:val="00B35131"/>
    <w:rsid w:val="00B44A65"/>
    <w:rsid w:val="00B5464E"/>
    <w:rsid w:val="00B54C79"/>
    <w:rsid w:val="00B6364E"/>
    <w:rsid w:val="00B7158B"/>
    <w:rsid w:val="00B77523"/>
    <w:rsid w:val="00B84DF6"/>
    <w:rsid w:val="00B85145"/>
    <w:rsid w:val="00B85789"/>
    <w:rsid w:val="00BA2552"/>
    <w:rsid w:val="00BA6E46"/>
    <w:rsid w:val="00BB00FF"/>
    <w:rsid w:val="00BB3A6C"/>
    <w:rsid w:val="00BB4E0C"/>
    <w:rsid w:val="00BB68C4"/>
    <w:rsid w:val="00BB6E22"/>
    <w:rsid w:val="00BB730E"/>
    <w:rsid w:val="00BB7F24"/>
    <w:rsid w:val="00BC216A"/>
    <w:rsid w:val="00BC42E1"/>
    <w:rsid w:val="00BC58C1"/>
    <w:rsid w:val="00BC7613"/>
    <w:rsid w:val="00BD2733"/>
    <w:rsid w:val="00BD37B2"/>
    <w:rsid w:val="00BD779C"/>
    <w:rsid w:val="00BE2AC0"/>
    <w:rsid w:val="00BE402E"/>
    <w:rsid w:val="00BE421E"/>
    <w:rsid w:val="00BF7DA8"/>
    <w:rsid w:val="00C01216"/>
    <w:rsid w:val="00C11711"/>
    <w:rsid w:val="00C14E82"/>
    <w:rsid w:val="00C17EEB"/>
    <w:rsid w:val="00C20BB1"/>
    <w:rsid w:val="00C216F8"/>
    <w:rsid w:val="00C23E42"/>
    <w:rsid w:val="00C24A5D"/>
    <w:rsid w:val="00C30888"/>
    <w:rsid w:val="00C323EC"/>
    <w:rsid w:val="00C3609B"/>
    <w:rsid w:val="00C46D67"/>
    <w:rsid w:val="00C46E38"/>
    <w:rsid w:val="00C47B8C"/>
    <w:rsid w:val="00C548C1"/>
    <w:rsid w:val="00C60F6A"/>
    <w:rsid w:val="00C61378"/>
    <w:rsid w:val="00C671CC"/>
    <w:rsid w:val="00C70424"/>
    <w:rsid w:val="00C7487A"/>
    <w:rsid w:val="00C77BF8"/>
    <w:rsid w:val="00C8405E"/>
    <w:rsid w:val="00C859C9"/>
    <w:rsid w:val="00C934EA"/>
    <w:rsid w:val="00C93837"/>
    <w:rsid w:val="00C93DD1"/>
    <w:rsid w:val="00C943EB"/>
    <w:rsid w:val="00C97A99"/>
    <w:rsid w:val="00CA0594"/>
    <w:rsid w:val="00CA1E1A"/>
    <w:rsid w:val="00CA47C8"/>
    <w:rsid w:val="00CA627D"/>
    <w:rsid w:val="00CB5152"/>
    <w:rsid w:val="00CC01E2"/>
    <w:rsid w:val="00CC13A2"/>
    <w:rsid w:val="00CC4677"/>
    <w:rsid w:val="00CC499C"/>
    <w:rsid w:val="00CC66CA"/>
    <w:rsid w:val="00CC67BB"/>
    <w:rsid w:val="00CD159F"/>
    <w:rsid w:val="00CE24F4"/>
    <w:rsid w:val="00CE39CA"/>
    <w:rsid w:val="00CE5F8B"/>
    <w:rsid w:val="00CE7FD5"/>
    <w:rsid w:val="00CF64DE"/>
    <w:rsid w:val="00D00615"/>
    <w:rsid w:val="00D01D4F"/>
    <w:rsid w:val="00D04DE4"/>
    <w:rsid w:val="00D051F1"/>
    <w:rsid w:val="00D221C0"/>
    <w:rsid w:val="00D22BC9"/>
    <w:rsid w:val="00D349B1"/>
    <w:rsid w:val="00D3618C"/>
    <w:rsid w:val="00D40CB4"/>
    <w:rsid w:val="00D41170"/>
    <w:rsid w:val="00D439D6"/>
    <w:rsid w:val="00D43DCF"/>
    <w:rsid w:val="00D53BA8"/>
    <w:rsid w:val="00D57B7A"/>
    <w:rsid w:val="00D60FDB"/>
    <w:rsid w:val="00D64065"/>
    <w:rsid w:val="00D674D4"/>
    <w:rsid w:val="00D67D0F"/>
    <w:rsid w:val="00D70C5F"/>
    <w:rsid w:val="00D71B05"/>
    <w:rsid w:val="00D82F76"/>
    <w:rsid w:val="00D852EA"/>
    <w:rsid w:val="00D93BE8"/>
    <w:rsid w:val="00D96632"/>
    <w:rsid w:val="00DA16A2"/>
    <w:rsid w:val="00DB075E"/>
    <w:rsid w:val="00DB2EE1"/>
    <w:rsid w:val="00DB57DE"/>
    <w:rsid w:val="00DB7252"/>
    <w:rsid w:val="00DC12BF"/>
    <w:rsid w:val="00DC1DB6"/>
    <w:rsid w:val="00DC3EF6"/>
    <w:rsid w:val="00DC466B"/>
    <w:rsid w:val="00DC50BE"/>
    <w:rsid w:val="00DD22F0"/>
    <w:rsid w:val="00DE212F"/>
    <w:rsid w:val="00DE41CF"/>
    <w:rsid w:val="00DE65C8"/>
    <w:rsid w:val="00DF1202"/>
    <w:rsid w:val="00DF20BD"/>
    <w:rsid w:val="00E02727"/>
    <w:rsid w:val="00E12487"/>
    <w:rsid w:val="00E15759"/>
    <w:rsid w:val="00E203AF"/>
    <w:rsid w:val="00E25E61"/>
    <w:rsid w:val="00E26C0B"/>
    <w:rsid w:val="00E37197"/>
    <w:rsid w:val="00E43C93"/>
    <w:rsid w:val="00E44EE9"/>
    <w:rsid w:val="00E4735F"/>
    <w:rsid w:val="00E610BF"/>
    <w:rsid w:val="00E70FA6"/>
    <w:rsid w:val="00E7104F"/>
    <w:rsid w:val="00E718E3"/>
    <w:rsid w:val="00E74D23"/>
    <w:rsid w:val="00E900AC"/>
    <w:rsid w:val="00E97B06"/>
    <w:rsid w:val="00EA7982"/>
    <w:rsid w:val="00EC4065"/>
    <w:rsid w:val="00EC5163"/>
    <w:rsid w:val="00ED7244"/>
    <w:rsid w:val="00EE21BA"/>
    <w:rsid w:val="00EE5F12"/>
    <w:rsid w:val="00EE5FEB"/>
    <w:rsid w:val="00EF7D2D"/>
    <w:rsid w:val="00F00181"/>
    <w:rsid w:val="00F0214B"/>
    <w:rsid w:val="00F1254F"/>
    <w:rsid w:val="00F12C0A"/>
    <w:rsid w:val="00F16CA8"/>
    <w:rsid w:val="00F26449"/>
    <w:rsid w:val="00F309B2"/>
    <w:rsid w:val="00F3305A"/>
    <w:rsid w:val="00F43271"/>
    <w:rsid w:val="00F54574"/>
    <w:rsid w:val="00F569A1"/>
    <w:rsid w:val="00F627A9"/>
    <w:rsid w:val="00F64CD7"/>
    <w:rsid w:val="00F653D0"/>
    <w:rsid w:val="00F7736E"/>
    <w:rsid w:val="00F77385"/>
    <w:rsid w:val="00F84062"/>
    <w:rsid w:val="00F86D42"/>
    <w:rsid w:val="00F91EFA"/>
    <w:rsid w:val="00F942C1"/>
    <w:rsid w:val="00FA2768"/>
    <w:rsid w:val="00FA5E0F"/>
    <w:rsid w:val="00FA655A"/>
    <w:rsid w:val="00FB05AB"/>
    <w:rsid w:val="00FB2B2C"/>
    <w:rsid w:val="00FB52F4"/>
    <w:rsid w:val="00FB6286"/>
    <w:rsid w:val="00FC503E"/>
    <w:rsid w:val="00FC5BDA"/>
    <w:rsid w:val="00FC7DD9"/>
    <w:rsid w:val="00FD0847"/>
    <w:rsid w:val="00FD189D"/>
    <w:rsid w:val="00FD418F"/>
    <w:rsid w:val="00FE0E21"/>
    <w:rsid w:val="00FE15E3"/>
    <w:rsid w:val="00FF258C"/>
    <w:rsid w:val="00FF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547A"/>
  <w15:docId w15:val="{41BC6843-CABC-407E-AB2A-2D49D825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F07"/>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1E7F07"/>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1E7F07"/>
    <w:pPr>
      <w:numPr>
        <w:ilvl w:val="1"/>
        <w:numId w:val="1"/>
      </w:numPr>
      <w:outlineLvl w:val="1"/>
    </w:pPr>
    <w:rPr>
      <w:bCs/>
      <w:szCs w:val="26"/>
    </w:rPr>
  </w:style>
  <w:style w:type="paragraph" w:styleId="3">
    <w:name w:val="heading 3"/>
    <w:basedOn w:val="a"/>
    <w:next w:val="a"/>
    <w:link w:val="30"/>
    <w:uiPriority w:val="9"/>
    <w:qFormat/>
    <w:rsid w:val="001E7F07"/>
    <w:pPr>
      <w:numPr>
        <w:ilvl w:val="2"/>
        <w:numId w:val="1"/>
      </w:numPr>
      <w:outlineLvl w:val="2"/>
    </w:pPr>
    <w:rPr>
      <w:bCs/>
    </w:rPr>
  </w:style>
  <w:style w:type="paragraph" w:styleId="4">
    <w:name w:val="heading 4"/>
    <w:basedOn w:val="a"/>
    <w:next w:val="a"/>
    <w:link w:val="40"/>
    <w:uiPriority w:val="9"/>
    <w:qFormat/>
    <w:rsid w:val="001E7F07"/>
    <w:pPr>
      <w:numPr>
        <w:ilvl w:val="3"/>
        <w:numId w:val="1"/>
      </w:numPr>
      <w:outlineLvl w:val="3"/>
    </w:pPr>
    <w:rPr>
      <w:bCs/>
      <w:iCs/>
    </w:rPr>
  </w:style>
  <w:style w:type="paragraph" w:styleId="5">
    <w:name w:val="heading 5"/>
    <w:basedOn w:val="a"/>
    <w:next w:val="a"/>
    <w:link w:val="50"/>
    <w:uiPriority w:val="9"/>
    <w:qFormat/>
    <w:rsid w:val="001E7F07"/>
    <w:pPr>
      <w:keepNext/>
      <w:keepLines/>
      <w:numPr>
        <w:ilvl w:val="4"/>
        <w:numId w:val="1"/>
      </w:numPr>
      <w:spacing w:before="200" w:after="0"/>
      <w:outlineLvl w:val="4"/>
    </w:pPr>
  </w:style>
  <w:style w:type="paragraph" w:styleId="6">
    <w:name w:val="heading 6"/>
    <w:basedOn w:val="a"/>
    <w:next w:val="a"/>
    <w:link w:val="60"/>
    <w:uiPriority w:val="9"/>
    <w:qFormat/>
    <w:rsid w:val="001E7F07"/>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1E7F07"/>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1E7F07"/>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1E7F07"/>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F07"/>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1E7F07"/>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1E7F07"/>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1E7F07"/>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1E7F07"/>
    <w:rPr>
      <w:rFonts w:ascii="Times New Roman" w:eastAsia="Times New Roman" w:hAnsi="Times New Roman" w:cs="Times New Roman"/>
      <w:lang w:eastAsia="ru-RU"/>
    </w:rPr>
  </w:style>
  <w:style w:type="character" w:customStyle="1" w:styleId="60">
    <w:name w:val="Заголовок 6 Знак"/>
    <w:basedOn w:val="a0"/>
    <w:link w:val="6"/>
    <w:uiPriority w:val="9"/>
    <w:rsid w:val="001E7F07"/>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1E7F07"/>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1E7F07"/>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1E7F07"/>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1E7F07"/>
    <w:pPr>
      <w:spacing w:before="120" w:after="120"/>
      <w:jc w:val="both"/>
    </w:pPr>
    <w:rPr>
      <w:rFonts w:ascii="Times New Roman" w:eastAsia="Times New Roman" w:hAnsi="Times New Roman" w:cs="Times New Roman"/>
      <w:lang w:eastAsia="ru-RU"/>
    </w:rPr>
  </w:style>
  <w:style w:type="paragraph" w:customStyle="1" w:styleId="heading1normal">
    <w:name w:val="heading 1 normal"/>
    <w:aliases w:val="Заголовок 1 Обычный"/>
    <w:basedOn w:val="a"/>
    <w:next w:val="a"/>
    <w:uiPriority w:val="9"/>
    <w:qFormat/>
    <w:rsid w:val="001E7F07"/>
    <w:pPr>
      <w:outlineLvl w:val="0"/>
    </w:pPr>
  </w:style>
  <w:style w:type="paragraph" w:styleId="a3">
    <w:name w:val="Title"/>
    <w:aliases w:val="Текст сноски Знак"/>
    <w:basedOn w:val="a"/>
    <w:next w:val="a"/>
    <w:link w:val="a4"/>
    <w:uiPriority w:val="10"/>
    <w:qFormat/>
    <w:rsid w:val="001E7F07"/>
    <w:pPr>
      <w:keepNext/>
      <w:keepLines/>
      <w:spacing w:after="300" w:line="240" w:lineRule="auto"/>
      <w:ind w:firstLine="0"/>
      <w:contextualSpacing/>
      <w:jc w:val="center"/>
      <w:outlineLvl w:val="0"/>
    </w:pPr>
    <w:rPr>
      <w:b/>
      <w:spacing w:val="5"/>
      <w:kern w:val="28"/>
      <w:sz w:val="28"/>
      <w:szCs w:val="52"/>
    </w:rPr>
  </w:style>
  <w:style w:type="character" w:customStyle="1" w:styleId="a4">
    <w:name w:val="Заголовок Знак"/>
    <w:aliases w:val="Текст сноски Знак Знак"/>
    <w:basedOn w:val="a0"/>
    <w:link w:val="a3"/>
    <w:uiPriority w:val="10"/>
    <w:rsid w:val="001E7F07"/>
    <w:rPr>
      <w:rFonts w:ascii="Times New Roman" w:eastAsia="Times New Roman" w:hAnsi="Times New Roman" w:cs="Times New Roman"/>
      <w:b/>
      <w:spacing w:val="5"/>
      <w:kern w:val="28"/>
      <w:sz w:val="28"/>
      <w:szCs w:val="52"/>
      <w:lang w:eastAsia="ru-RU"/>
    </w:rPr>
  </w:style>
  <w:style w:type="paragraph" w:styleId="a5">
    <w:name w:val="List Paragraph"/>
    <w:basedOn w:val="a"/>
    <w:uiPriority w:val="34"/>
    <w:qFormat/>
    <w:rsid w:val="001E7F07"/>
    <w:pPr>
      <w:contextualSpacing/>
      <w:jc w:val="left"/>
    </w:pPr>
  </w:style>
  <w:style w:type="paragraph" w:styleId="a6">
    <w:name w:val="header"/>
    <w:basedOn w:val="a"/>
    <w:link w:val="a7"/>
    <w:uiPriority w:val="99"/>
    <w:semiHidden/>
    <w:unhideWhenUsed/>
    <w:rsid w:val="001E7F07"/>
    <w:pPr>
      <w:tabs>
        <w:tab w:val="center" w:pos="4677"/>
        <w:tab w:val="right" w:pos="9355"/>
      </w:tabs>
      <w:spacing w:before="0" w:after="0" w:line="240" w:lineRule="auto"/>
      <w:jc w:val="center"/>
    </w:pPr>
    <w:rPr>
      <w:sz w:val="16"/>
      <w:szCs w:val="20"/>
    </w:rPr>
  </w:style>
  <w:style w:type="character" w:customStyle="1" w:styleId="a7">
    <w:name w:val="Верхний колонтитул Знак"/>
    <w:basedOn w:val="a0"/>
    <w:link w:val="a6"/>
    <w:uiPriority w:val="99"/>
    <w:semiHidden/>
    <w:rsid w:val="001E7F07"/>
    <w:rPr>
      <w:rFonts w:ascii="Times New Roman" w:eastAsia="Times New Roman" w:hAnsi="Times New Roman" w:cs="Times New Roman"/>
      <w:sz w:val="16"/>
      <w:szCs w:val="20"/>
      <w:lang w:eastAsia="ru-RU"/>
    </w:rPr>
  </w:style>
  <w:style w:type="paragraph" w:styleId="a8">
    <w:name w:val="footer"/>
    <w:basedOn w:val="a"/>
    <w:link w:val="a9"/>
    <w:uiPriority w:val="99"/>
    <w:semiHidden/>
    <w:unhideWhenUsed/>
    <w:rsid w:val="001E7F07"/>
    <w:pPr>
      <w:tabs>
        <w:tab w:val="center" w:pos="4677"/>
        <w:tab w:val="right" w:pos="9355"/>
      </w:tabs>
      <w:spacing w:before="0" w:after="0" w:line="240" w:lineRule="auto"/>
      <w:jc w:val="center"/>
    </w:pPr>
    <w:rPr>
      <w:sz w:val="16"/>
      <w:szCs w:val="20"/>
    </w:rPr>
  </w:style>
  <w:style w:type="character" w:customStyle="1" w:styleId="a9">
    <w:name w:val="Нижний колонтитул Знак"/>
    <w:basedOn w:val="a0"/>
    <w:link w:val="a8"/>
    <w:uiPriority w:val="99"/>
    <w:semiHidden/>
    <w:rsid w:val="001E7F07"/>
    <w:rPr>
      <w:rFonts w:ascii="Times New Roman" w:eastAsia="Times New Roman" w:hAnsi="Times New Roman" w:cs="Times New Roman"/>
      <w:sz w:val="16"/>
      <w:szCs w:val="20"/>
      <w:lang w:eastAsia="ru-RU"/>
    </w:rPr>
  </w:style>
  <w:style w:type="character" w:styleId="aa">
    <w:name w:val="Hyperlink"/>
    <w:uiPriority w:val="99"/>
    <w:unhideWhenUsed/>
    <w:rsid w:val="001E7F07"/>
    <w:rPr>
      <w:color w:val="0000FF"/>
      <w:u w:val="single"/>
    </w:rPr>
  </w:style>
  <w:style w:type="paragraph" w:customStyle="1" w:styleId="ConsPlusNormal">
    <w:name w:val="ConsPlusNormal"/>
    <w:rsid w:val="005405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rsid w:val="00421EEA"/>
    <w:pPr>
      <w:spacing w:before="100" w:beforeAutospacing="1" w:after="100" w:afterAutospacing="1" w:line="240" w:lineRule="auto"/>
      <w:ind w:firstLine="0"/>
      <w:jc w:val="left"/>
    </w:pPr>
    <w:rPr>
      <w:sz w:val="24"/>
      <w:szCs w:val="24"/>
    </w:rPr>
  </w:style>
  <w:style w:type="paragraph" w:styleId="ac">
    <w:name w:val="Balloon Text"/>
    <w:basedOn w:val="a"/>
    <w:link w:val="ad"/>
    <w:uiPriority w:val="99"/>
    <w:semiHidden/>
    <w:unhideWhenUsed/>
    <w:rsid w:val="005116B0"/>
    <w:pPr>
      <w:spacing w:before="0"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116B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784</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buh-03</dc:creator>
  <cp:keywords/>
  <dc:description/>
  <cp:lastModifiedBy>Пользователь Windows</cp:lastModifiedBy>
  <cp:revision>11</cp:revision>
  <cp:lastPrinted>2019-08-29T07:48:00Z</cp:lastPrinted>
  <dcterms:created xsi:type="dcterms:W3CDTF">2019-06-19T05:09:00Z</dcterms:created>
  <dcterms:modified xsi:type="dcterms:W3CDTF">2019-08-29T07:49:00Z</dcterms:modified>
</cp:coreProperties>
</file>