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07" w:rsidRPr="00073413" w:rsidRDefault="00FA2007" w:rsidP="00FA2007">
      <w:pPr>
        <w:pStyle w:val="a5"/>
        <w:spacing w:after="0"/>
        <w:rPr>
          <w:b w:val="0"/>
          <w:color w:val="auto"/>
          <w:sz w:val="32"/>
          <w:szCs w:val="32"/>
        </w:rPr>
      </w:pPr>
      <w:r w:rsidRPr="00073413"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073413" w:rsidRDefault="00FA2007" w:rsidP="00073413">
      <w:pPr>
        <w:jc w:val="center"/>
        <w:rPr>
          <w:rFonts w:ascii="Times New Roman" w:hAnsi="Times New Roman" w:cs="Times New Roman"/>
          <w:sz w:val="32"/>
          <w:szCs w:val="32"/>
        </w:rPr>
      </w:pPr>
      <w:r w:rsidRPr="00073413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="00073413">
        <w:rPr>
          <w:rFonts w:ascii="Times New Roman" w:hAnsi="Times New Roman" w:cs="Times New Roman"/>
          <w:sz w:val="32"/>
          <w:szCs w:val="32"/>
        </w:rPr>
        <w:t xml:space="preserve"> </w:t>
      </w:r>
      <w:r w:rsidRPr="00073413">
        <w:rPr>
          <w:rFonts w:ascii="Times New Roman" w:hAnsi="Times New Roman" w:cs="Times New Roman"/>
          <w:sz w:val="32"/>
          <w:szCs w:val="32"/>
        </w:rPr>
        <w:t>КРАСНОСЕЛЬСКОЕ</w:t>
      </w:r>
      <w:r w:rsidR="00073413">
        <w:rPr>
          <w:rFonts w:ascii="Times New Roman" w:hAnsi="Times New Roman" w:cs="Times New Roman"/>
          <w:sz w:val="32"/>
          <w:szCs w:val="32"/>
        </w:rPr>
        <w:t xml:space="preserve"> ЮРЬЕВ-ПОЛЬСКОГО РАЙОНА</w:t>
      </w:r>
    </w:p>
    <w:p w:rsidR="00FA2007" w:rsidRDefault="00FA2007" w:rsidP="00FA2007">
      <w:pPr>
        <w:pStyle w:val="a5"/>
      </w:pPr>
      <w:r>
        <w:t>РЕШЕНИЕ</w:t>
      </w:r>
    </w:p>
    <w:p w:rsidR="00993AA8" w:rsidRDefault="00993AA8" w:rsidP="00FA2007">
      <w:pPr>
        <w:pStyle w:val="a5"/>
        <w:jc w:val="both"/>
        <w:rPr>
          <w:sz w:val="24"/>
          <w:szCs w:val="24"/>
        </w:rPr>
      </w:pPr>
    </w:p>
    <w:p w:rsidR="00FA2007" w:rsidRPr="00993AA8" w:rsidRDefault="00FA2007" w:rsidP="00FA2007">
      <w:pPr>
        <w:pStyle w:val="a5"/>
        <w:jc w:val="both"/>
        <w:rPr>
          <w:color w:val="auto"/>
          <w:sz w:val="24"/>
          <w:szCs w:val="24"/>
        </w:rPr>
      </w:pPr>
      <w:r w:rsidRPr="00993AA8">
        <w:rPr>
          <w:sz w:val="24"/>
          <w:szCs w:val="24"/>
        </w:rPr>
        <w:t xml:space="preserve"> </w:t>
      </w:r>
      <w:r w:rsidR="00993AA8" w:rsidRPr="00993AA8">
        <w:rPr>
          <w:sz w:val="24"/>
          <w:szCs w:val="24"/>
        </w:rPr>
        <w:t>30.01.2017</w:t>
      </w:r>
      <w:r w:rsidRPr="00993AA8">
        <w:rPr>
          <w:sz w:val="24"/>
          <w:szCs w:val="24"/>
        </w:rPr>
        <w:t xml:space="preserve">      </w:t>
      </w:r>
      <w:r w:rsidR="00073413" w:rsidRPr="00993AA8">
        <w:rPr>
          <w:b w:val="0"/>
          <w:sz w:val="24"/>
          <w:szCs w:val="24"/>
        </w:rPr>
        <w:t xml:space="preserve">         </w:t>
      </w:r>
      <w:r w:rsidRPr="00993AA8">
        <w:rPr>
          <w:b w:val="0"/>
          <w:sz w:val="24"/>
          <w:szCs w:val="24"/>
        </w:rPr>
        <w:t xml:space="preserve">                                                                   </w:t>
      </w:r>
      <w:r w:rsidR="00AE0724" w:rsidRPr="00993AA8">
        <w:rPr>
          <w:b w:val="0"/>
          <w:sz w:val="24"/>
          <w:szCs w:val="24"/>
        </w:rPr>
        <w:t xml:space="preserve">   </w:t>
      </w:r>
      <w:r w:rsidRPr="00993AA8">
        <w:rPr>
          <w:b w:val="0"/>
          <w:sz w:val="24"/>
          <w:szCs w:val="24"/>
        </w:rPr>
        <w:t xml:space="preserve"> №</w:t>
      </w:r>
      <w:r w:rsidR="00993AA8" w:rsidRPr="00993AA8">
        <w:rPr>
          <w:b w:val="0"/>
          <w:sz w:val="24"/>
          <w:szCs w:val="24"/>
        </w:rPr>
        <w:t>2</w:t>
      </w:r>
      <w:r w:rsidRPr="00993AA8">
        <w:rPr>
          <w:b w:val="0"/>
          <w:sz w:val="24"/>
          <w:szCs w:val="24"/>
        </w:rPr>
        <w:t xml:space="preserve"> </w:t>
      </w:r>
      <w:r w:rsidRPr="00993AA8">
        <w:rPr>
          <w:sz w:val="24"/>
          <w:szCs w:val="24"/>
        </w:rPr>
        <w:t xml:space="preserve">                                                                           </w:t>
      </w:r>
    </w:p>
    <w:p w:rsidR="00073413" w:rsidRDefault="00D27B26" w:rsidP="0007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О создании комиссии по контролю</w:t>
      </w:r>
    </w:p>
    <w:p w:rsidR="002D489D" w:rsidRDefault="00073413" w:rsidP="0007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з</w:t>
      </w:r>
      <w:r w:rsidR="00D27B26"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своевременностью и</w:t>
      </w:r>
      <w:r w:rsidR="00D27B26"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достоверностью </w:t>
      </w:r>
    </w:p>
    <w:p w:rsidR="002D489D" w:rsidRDefault="002D489D" w:rsidP="0007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предоставления </w:t>
      </w:r>
      <w:r w:rsidR="00D27B26"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сведений</w:t>
      </w:r>
      <w:r w:rsid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</w:t>
      </w:r>
      <w:r w:rsidR="00D27B26"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о доходах, </w:t>
      </w:r>
    </w:p>
    <w:p w:rsidR="00073413" w:rsidRDefault="00073413" w:rsidP="0007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</w:t>
      </w:r>
      <w:r w:rsidR="00D27B26"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расходах, об имуществе и обязательствах</w:t>
      </w:r>
    </w:p>
    <w:p w:rsidR="00073413" w:rsidRDefault="00D27B26" w:rsidP="0007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имущественного характера, представляемых </w:t>
      </w:r>
    </w:p>
    <w:p w:rsidR="00073413" w:rsidRDefault="00D27B26" w:rsidP="0007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депутатами Совета </w:t>
      </w:r>
      <w:r w:rsid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народных </w:t>
      </w:r>
      <w:r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депутатов</w:t>
      </w:r>
    </w:p>
    <w:p w:rsidR="00073413" w:rsidRDefault="00073413" w:rsidP="0007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муниципального образования Красносельское</w:t>
      </w:r>
    </w:p>
    <w:p w:rsidR="00D27B26" w:rsidRDefault="00073413" w:rsidP="0007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Юрьев-Польского района</w:t>
      </w:r>
      <w:r w:rsidR="00D27B26" w:rsidRPr="0007341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 </w:t>
      </w:r>
    </w:p>
    <w:p w:rsidR="00073413" w:rsidRDefault="00073413" w:rsidP="0007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073413" w:rsidRPr="00073413" w:rsidRDefault="00073413" w:rsidP="0007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организации работы по исполнению законодательства о противодействии коррупции, руководствуясь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от 06 октября 2003 года № 131-ФЗ «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 и иных лиц их доходам», Совет </w:t>
      </w:r>
      <w:r w:rsidR="000734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народных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депутатов </w:t>
      </w:r>
      <w:r w:rsidR="000734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Красносельское  Юрьев-Польского района                       </w:t>
      </w:r>
      <w:proofErr w:type="spellStart"/>
      <w:proofErr w:type="gramStart"/>
      <w:r w:rsidR="000734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spellEnd"/>
      <w:proofErr w:type="gramEnd"/>
      <w:r w:rsidR="000734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 </w:t>
      </w:r>
      <w:proofErr w:type="spellStart"/>
      <w:r w:rsidR="000734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</w:t>
      </w:r>
      <w:proofErr w:type="spellEnd"/>
      <w:r w:rsidR="000734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л :</w:t>
      </w:r>
    </w:p>
    <w:p w:rsidR="00073413" w:rsidRDefault="00073413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1.Утвердить </w:t>
      </w:r>
      <w:r w:rsidR="00D27B26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Положение о комиссии по контролю за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своевременностью и </w:t>
      </w:r>
      <w:r w:rsidR="00D27B26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достоверностью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предоставления</w:t>
      </w:r>
      <w:r w:rsidR="00D27B26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народных </w:t>
      </w:r>
      <w:r w:rsidR="00D27B26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 Красносельское Юрьев-Польского района</w:t>
      </w:r>
      <w:r w:rsidR="00D230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D230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="00D230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приложение№1)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E0724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AE0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Утвердить с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остав комиссии по контролю за </w:t>
      </w:r>
      <w:r w:rsidR="00AE0724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контролю за</w:t>
      </w:r>
      <w:r w:rsidR="00AE0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своевременностью и </w:t>
      </w:r>
      <w:r w:rsidR="00AE0724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достоверностью</w:t>
      </w:r>
      <w:r w:rsidR="00AE0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предоставления</w:t>
      </w:r>
      <w:r w:rsidR="00AE0724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депутатами Совета </w:t>
      </w:r>
      <w:r w:rsidR="00AE0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народных </w:t>
      </w:r>
      <w:r w:rsidR="00AE0724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депутатов </w:t>
      </w:r>
      <w:r w:rsidR="00AE0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 Красносельское Юрьев-Польского района</w:t>
      </w:r>
      <w:r w:rsidR="00D230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D230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="00D230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 № 2)</w:t>
      </w:r>
      <w:r w:rsidR="00AE07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E0724" w:rsidRPr="00D27B26" w:rsidRDefault="00AE0724" w:rsidP="00AE07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3.</w:t>
      </w:r>
      <w:r w:rsidR="00D27B26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решение подлежит официальному опубликованию и</w:t>
      </w:r>
      <w:r w:rsidR="00D27B26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D27B26" w:rsidRDefault="00D27B26" w:rsidP="0029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6191" w:rsidRDefault="00296191" w:rsidP="0029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6191" w:rsidRDefault="00296191" w:rsidP="0029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муниципального образования                                 В.Н.Кузнецов</w:t>
      </w:r>
    </w:p>
    <w:p w:rsidR="00296191" w:rsidRDefault="00296191" w:rsidP="0029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6191" w:rsidRPr="00D27B26" w:rsidRDefault="00296191" w:rsidP="0029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6191" w:rsidRDefault="00296191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6191" w:rsidRDefault="00296191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№1</w:t>
      </w:r>
    </w:p>
    <w:p w:rsidR="00296191" w:rsidRDefault="00296191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к решению Совета народных депутатов</w:t>
      </w:r>
    </w:p>
    <w:p w:rsidR="00296191" w:rsidRDefault="00296191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муниципального образования Красносельское</w:t>
      </w:r>
    </w:p>
    <w:p w:rsidR="00296191" w:rsidRDefault="00296191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Юрьев-Польского района</w:t>
      </w:r>
    </w:p>
    <w:p w:rsidR="00296191" w:rsidRPr="00296191" w:rsidRDefault="00296191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</w:t>
      </w:r>
      <w:r w:rsidR="00993A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от 30.01.2017 г. №2</w:t>
      </w:r>
    </w:p>
    <w:p w:rsidR="00296191" w:rsidRDefault="00296191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381F" w:rsidRDefault="0089381F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</w:t>
      </w:r>
    </w:p>
    <w:p w:rsidR="0089381F" w:rsidRDefault="0089381F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381F" w:rsidRDefault="0089381F" w:rsidP="009557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7B26" w:rsidRDefault="00D27B26" w:rsidP="009557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ПОЛОЖЕНИЕ</w:t>
      </w:r>
    </w:p>
    <w:p w:rsidR="0095579D" w:rsidRPr="00D27B26" w:rsidRDefault="0095579D" w:rsidP="009557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7B26" w:rsidRDefault="00D27B26" w:rsidP="009557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комиссии по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контролю за</w:t>
      </w:r>
      <w:proofErr w:type="gramEnd"/>
      <w:r w:rsidR="008938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своевременностью и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достоверностью </w:t>
      </w:r>
      <w:r w:rsidR="006352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предоставления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характера, представляемых депутатами Совета</w:t>
      </w:r>
      <w:r w:rsidR="008938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народных депутатов муниципального образования Красносельское Юрьев-Польского района</w:t>
      </w:r>
    </w:p>
    <w:p w:rsidR="0095579D" w:rsidRPr="00D27B26" w:rsidRDefault="0095579D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Настоящее положение в соответствии с Федеральными законами регулирует правоотношения в сфере создания и деятельности комиссии по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контролю за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352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своевременностью и </w:t>
      </w:r>
      <w:r w:rsidR="006352F2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достоверностью </w:t>
      </w:r>
      <w:r w:rsidR="006352F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предоставления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представляемых депутатами Совета </w:t>
      </w:r>
      <w:r w:rsidR="009557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народных</w:t>
      </w:r>
      <w:r w:rsidR="009B12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депутатов </w:t>
      </w:r>
      <w:r w:rsidR="009B12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 Красносельское Юрьев-Польского района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(далее – комиссия).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Комиссия образуется </w:t>
      </w:r>
      <w:r w:rsidR="00137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ешением Совета</w:t>
      </w:r>
      <w:r w:rsidR="00137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народных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депутатов</w:t>
      </w:r>
      <w:r w:rsidR="00137558" w:rsidRPr="00137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37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 Красносельское Юрьев-Польского района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которым утверждается ее состав.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 состав комиссии входят депутаты, которые избирают председателя комиссии, его заместителя, секретаря.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Комиссия состоит из трех человек.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Основной задачей комиссии является проведение в порядке, определяемом настоящим положением, проверки: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депутатами;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определение соответствия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ценных бумаг, акций (долей участия, паев в уставных (складочных) капиталах организаций) общему доходу депутата и его супруги (супруга).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 ежегодно не позднее 01 апреля года, следующего за отчетным финансовым годом, представляет по утвержденной Указом Президента Российской Федерации от 23 июня 2014 года № 460 форме справки в комиссию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  (супруга) и несовершеннолетних детей.</w:t>
      </w:r>
      <w:proofErr w:type="gramEnd"/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 обязан в срок, установленный пунктом 8 настоящего положения, представить по утвержденной Указом Президента Российской Федерации от 23 июня 2014 года № 460 форме справки сведения о своих расходах, а также о расходах своей (своего)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предоставления сведений, и об источниках получения средств, за счет которых совершены эти сделки.</w:t>
      </w:r>
      <w:proofErr w:type="gramEnd"/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Депутат представляет в комиссию: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4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Сведения о доходах, об имуществе и обязательствах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имущественного характера, представляемые депутатами в соответствии с пунктом 10 настоящего положения, включают в себя, в том числе сведения: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об обязательствах имущественного характера за пределами территории Российской Федерации.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При наличии сведений, указанных в пункте 9 настоящего положения, данные сведения представляются депутатом в комиссию в году, следующем за годом совершения сделки, одновременно со сведениями, указанными в пункте 8 настоящего положения.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13. Основанием для проведения проверки является информация, представленная в письменной форме в установленном порядке: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правоохранительными и другими государственными органами;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Общественной палатой Российской Федерации;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общероссийскими средствами массовой информации.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Информация анонимного характера не может служить основанием для проведения проверки.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Проверка проводится в срок, не превышающий 60 дней со дня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принятия решения о ее проведении. По решению Комиссии срок проведения</w:t>
      </w:r>
      <w:r w:rsidR="001D62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проверки может быть продлен до 90 дней.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16.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 соблюдения депутатом,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проверка соблюдения запрета) проводится по основаниям, предусмотренным Федеральным законом от 07 мая 2013 года № 79-ФЗ «О запрете отдельным категориям лиц открывать и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79-ФЗ). Проверка соблюдения запрета осуществляется комиссией в порядке и сроки, предусмотренные настоящим положением для осуществления проверки соблюдения депутатом установленных ограничений и запретов, с учетом особенностей, установленных Федеральным законом</w:t>
      </w:r>
      <w:r w:rsidR="001D62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79-ФЗ.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17.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 и проверка за соответствием расходов депутата, его супруги (супруга) и несовершеннолетних детей доходу депутата и его супруги (супруга) осуществляется в соответствии с Федеральным законом </w:t>
      </w:r>
      <w:r w:rsidR="002654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03 декабря 2012 года № 230-ФЗ «О контроле за соответствием расходов лиц, замещающих государственные должности, и иных лиц их доходам» (далее –</w:t>
      </w:r>
      <w:proofErr w:type="gramEnd"/>
    </w:p>
    <w:p w:rsidR="00D27B26" w:rsidRPr="00D27B26" w:rsidRDefault="00D27B26" w:rsidP="0026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№ 230-ФЗ).</w:t>
      </w:r>
      <w:proofErr w:type="gramEnd"/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Решение о проведении проверки, за исключением проверки, указанной в пункте 17 настоящего положения, принимается на заседании комиссии.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 В случае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пункте 8 настоящего положения, с соблюдением процедуры, установленной настоящим положением.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Уточненные сведения, представленные депутатом, после истечения срока, указанного в пункте 8 настоящего Положения, не считаются представленными с нарушением срока.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 Члены комиссии,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24.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5061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="005061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официальном сайте администрации муниципального образования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25. При осуществлении проверки председатель комиссии вправе: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проводить собеседование с депутатом;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изучать представленные депутатом дополнительные материалы,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которые приобщаются к материалам проверки;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депутата, его супруги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(супруга) и несовершеннолетних детей; о достоверности и полноте сведений, представленных депутатом; о соблюдении депутатом установленных запретов и ограничений;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4) наводить справки у физических лиц и получать от них информацию с их согласия.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26. В запросе, предусмотренном в подпункте 3 пункта 25, пункте 28 настоящего положения, указываются: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нормативный правовой акт, на основании которого направляется запрос;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несоблюдении им установленных ограничений;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содержание и объем сведений, подлежащих проверке;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фамилия, инициалы и номер телефона лица, подготовившего запрос;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срок представления запрашиваемых сведений;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другие необходимые сведения.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 w:rsidR="005061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главой муниципального образования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29. Председатель комиссии обеспечивает: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31. Депутат вправе: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давать пояснения в письменной форме: в ходе проверки; по вопросам, указанным в подпункте 2 пункта 29 настоящего положения; по результатам проверки;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вопросам, указанным в подпункте 2 пункта 29 настоящего Положения.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32. Пояснения, указанные в пункте 31 настоящего положения, приобщаются к материалам проверки.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33. Результаты проверки рассматриваются на открытом заседании комиссии, на котором представители средств массовой информации могут присутствовать при условии подачи заявки о присутствии не позднее 10 дней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даты его проведения.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34. Основаниями для проведения заседания комиссии являются: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необходимость принятия решения о проведении проверки при наличии основания, предусмотренного пунктом 13 настоящего положения;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представление председателем комиссии материалов проверки, свидетельствующих: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 представлении депутатом недостоверных или неполных сведений, предусмотренных подпунктом 1 пункта 7 настоящего положения;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 несоблюдении депутатом ограничений и запретов, установленных федеральными законами, законами Российской Федерации, нормативными правовыми актами Российской Федерации, Уставом </w:t>
      </w:r>
      <w:r w:rsidR="005061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Красносельское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(далее </w:t>
      </w:r>
      <w:r w:rsidR="005061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Устав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представление председателя комиссии или любого члена комиссии, касающееся обеспечения соблюдения депутатами ограничений и запретов, требований к должностному поведению и (или) требования об урегулировании конфликта интересов, установленных федеральным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законами, Уставом сельского поселения;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поступившее в комиссию уведомление депутата, о возникновении личной заинтересованности при исполнении им обязанностей, как депутата,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которая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35. По итогам рассмотрения вопроса, указанного в абзаце втором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подпункта 2 пункта 34 настоящего положения, комиссия принимает одно из следующих решений: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установить, что сведения, представленные депутатом в соответствии с подпунктом 1 пункта 7 настоящего положения, являются достоверными и полными;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установить, что сведения, представленные депутатом в соответствии с подпунктом 1 пункта 7 настоящего положения, являются недостоверными и (или) неполными.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36. По итогам рассмотрения вопроса, указанного в абзаце третьем подпункта 2 пункта 34 настоящего положения, комиссия принимает одно из следующих решений: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Уставом сельского поселения;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Уставом сельского поселения.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37. По итогам рассмотрения вопроса, указанного в абзаце четвертом подпункта 2 пункта 34 настоящего положения, комиссия принимает одно из следующих решений: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доходу. В этом случае комиссия сообщает о несоответствии председателю Совета депутатов сельского поселения для принятия решения об осуществлении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расходами депутата.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38. По итогам рассмотрения вопроса, указанного в подпункте 3 пункта</w:t>
      </w:r>
    </w:p>
    <w:p w:rsidR="00D27B26" w:rsidRPr="00D27B26" w:rsidRDefault="00D27B26" w:rsidP="002E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34 настоящего положения, комиссия принимает одно из следующих решений: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уважительной. В этом случае комиссия рекомендует депутату принять меры по представлению указанных сведений;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39. По итогам рассмотрения вопроса, указанного в подпункте 4 пункта 34 настоящего положения, комиссия принимает одно из следующих решений: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установить, что депутат не соблюдал ограничения и запреты, требования к должностному поведению и (или) требования об урегулировании конфликта интересов. В этом случае комисс</w:t>
      </w:r>
      <w:r w:rsidR="002E4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ия рекомендует главе муниципального о</w:t>
      </w:r>
      <w:r w:rsidR="00E66F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="002E4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разования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указать депутату на недопустимость нарушения ограничений и запретов, требований к должностному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40. По итогам рассмотрения вопроса, указанного в подпункте 5 пункта</w:t>
      </w:r>
    </w:p>
    <w:p w:rsidR="00D27B26" w:rsidRPr="00D27B26" w:rsidRDefault="00D27B26" w:rsidP="002E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34 настоящего положения, комиссия принимает одно из следующих решений: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признать, что при исполнении депутатом должностных обязанностей конфликт интересов отсутствует;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председателю Совета депутатов сельского поселения принять меры по урегулированию конфликта интересов или по недопущению его возникновения;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признать, что депутат не соблюдал требования об урегулировании конфликта интересов. В этом случае комиссия рекомендует </w:t>
      </w:r>
      <w:r w:rsidR="002E4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главе муниципального образования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применить к депутату конкретную меру ответственности.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41.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№ 230-ФЗ, Федеральным законом № 79-ФЗ.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42. Решения комиссии по вопросам, указанным в пункте 34 настоящего Положения принимаются при открытом голосовании простым большинством голосов присутствующих на заседании членов комиссии при равенстве голосов, голос председателя комиссии является решающим.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43. Решения комиссии оформляются протоколами, которые подписывают члены комиссии, принимавшие участие в ее заседании.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45. Копии протокола заседания комиссии в 7-дневный срок со дня заседания направляются председателю Совета депутатов сельского поселения, депутату, а также по решению комиссии - иным заинтересованным лицам.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46.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Копия протокола заседания комиссии приобщается к личному делу депутата, в отношении которого рассмотрен вопрос о достоверности и полноте сведений о доходах, расходах, об имуществе и обязательствах имущественного характера, представляемых депутатами Совета депутатов сельского поселения, соблюдении ограничений и запретов, обязанностей установленных федеральными законами, законами Российской Федерации, нормативными правовыми актами Российской Федерации, Уставом сельского поселения.</w:t>
      </w:r>
      <w:proofErr w:type="gramEnd"/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47.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</w:t>
      </w:r>
      <w:r w:rsidR="002E4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ответственным за взаимодействие администрации сельского поселения с Советом депутатов сельского поселения.</w:t>
      </w:r>
      <w:proofErr w:type="gramEnd"/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48. 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 теми организациями предоставившими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49.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направляются в</w:t>
      </w:r>
      <w:r w:rsidR="002E4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Совет народных депутатов муниципального образования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приобщения к личным делам.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50. Копии справок и материалы проверки хранятся в комиссии, после</w:t>
      </w:r>
    </w:p>
    <w:p w:rsidR="00D27B26" w:rsidRPr="00D27B26" w:rsidRDefault="00D27B26" w:rsidP="002E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чего подлежат уничтожению до дня сложения полномочий Совета депутатов</w:t>
      </w:r>
    </w:p>
    <w:p w:rsidR="00D27B26" w:rsidRDefault="00D27B26" w:rsidP="002E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поселения.</w:t>
      </w:r>
    </w:p>
    <w:p w:rsidR="002E409E" w:rsidRDefault="002E409E" w:rsidP="002E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E409E" w:rsidRDefault="002E409E" w:rsidP="002E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E409E" w:rsidRDefault="002E409E" w:rsidP="002E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E409E" w:rsidRDefault="002E409E" w:rsidP="002E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E409E" w:rsidRPr="00D27B26" w:rsidRDefault="002E409E" w:rsidP="002E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30A14" w:rsidRDefault="00830A14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Приложение №2 </w:t>
      </w:r>
    </w:p>
    <w:p w:rsidR="00D27B26" w:rsidRDefault="00830A14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к решению Совета народных депутатов</w:t>
      </w:r>
      <w:r w:rsidR="00D27B26"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30A14" w:rsidRDefault="00830A14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</w:t>
      </w:r>
      <w:r w:rsidRPr="00830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образования Красносельское</w:t>
      </w:r>
    </w:p>
    <w:p w:rsidR="00830A14" w:rsidRDefault="00830A14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</w:t>
      </w:r>
      <w:r w:rsidR="006A17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от </w:t>
      </w:r>
      <w:r w:rsidR="00784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30.01.2017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 №</w:t>
      </w:r>
      <w:r w:rsidR="007846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</w:p>
    <w:p w:rsidR="00830A14" w:rsidRDefault="00830A14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30A14" w:rsidRDefault="00830A14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30A14" w:rsidRDefault="00830A14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30A14" w:rsidRDefault="00830A14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30A14" w:rsidRDefault="00830A14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30A14" w:rsidRPr="00830A14" w:rsidRDefault="00830A14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30A14" w:rsidRDefault="00830A14" w:rsidP="00830A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</w:t>
      </w:r>
    </w:p>
    <w:p w:rsidR="00D27B26" w:rsidRPr="00D27B26" w:rsidRDefault="00D27B26" w:rsidP="00830A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комиссии по </w:t>
      </w:r>
      <w:proofErr w:type="gramStart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контролю за</w:t>
      </w:r>
      <w:proofErr w:type="gramEnd"/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30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своевременностью и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достоверностью </w:t>
      </w:r>
      <w:r w:rsidR="00830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предоставления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характера, представляемых депутатами Совета</w:t>
      </w:r>
      <w:r w:rsidR="00830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народных </w:t>
      </w: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30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депутатов муниципального образования Красносельское</w:t>
      </w:r>
    </w:p>
    <w:p w:rsidR="00D27B26" w:rsidRPr="00D27B26" w:rsidRDefault="00D27B26" w:rsidP="00D27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B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D27B26" w:rsidRPr="00D27B26" w:rsidTr="00D27B26">
        <w:tc>
          <w:tcPr>
            <w:tcW w:w="478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0A14" w:rsidRDefault="00830A14" w:rsidP="00D2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Кандрашкина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</w:p>
          <w:p w:rsidR="00D27B26" w:rsidRPr="00D27B26" w:rsidRDefault="00830A14" w:rsidP="00D2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Евгеньевна</w:t>
            </w:r>
          </w:p>
          <w:p w:rsidR="00D27B26" w:rsidRPr="00D27B26" w:rsidRDefault="00D27B26" w:rsidP="00D2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7B26" w:rsidRPr="00D27B26" w:rsidRDefault="00D27B26" w:rsidP="00D2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председатель Комиссии</w:t>
            </w:r>
          </w:p>
        </w:tc>
      </w:tr>
      <w:tr w:rsidR="00D27B26" w:rsidRPr="00D27B26" w:rsidTr="00D27B26">
        <w:tc>
          <w:tcPr>
            <w:tcW w:w="478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7B26" w:rsidRPr="00D27B26" w:rsidRDefault="00830A14" w:rsidP="00D2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Белова Валентина Валерьевна</w:t>
            </w:r>
            <w:r w:rsidR="00D27B26"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0A14" w:rsidRDefault="00D27B26" w:rsidP="00D2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-заместитель председателя </w:t>
            </w:r>
          </w:p>
          <w:p w:rsidR="00D27B26" w:rsidRPr="00D27B26" w:rsidRDefault="00830A14" w:rsidP="00D2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</w:t>
            </w:r>
            <w:r w:rsidR="00D27B26"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Комиссии</w:t>
            </w:r>
          </w:p>
        </w:tc>
      </w:tr>
      <w:tr w:rsidR="00D27B26" w:rsidRPr="00D27B26" w:rsidTr="00D27B26">
        <w:tc>
          <w:tcPr>
            <w:tcW w:w="478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30A14" w:rsidRDefault="00830A14" w:rsidP="00D2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Бакеева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Надежда </w:t>
            </w:r>
          </w:p>
          <w:p w:rsidR="00D27B26" w:rsidRPr="00D27B26" w:rsidRDefault="00830A14" w:rsidP="00D2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Александровна</w:t>
            </w:r>
            <w:r w:rsidR="00D27B26"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7B26" w:rsidRPr="00D27B26" w:rsidRDefault="00D27B26" w:rsidP="00D2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27B2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секретарь комиссии</w:t>
            </w:r>
          </w:p>
        </w:tc>
      </w:tr>
    </w:tbl>
    <w:p w:rsidR="0034770D" w:rsidRDefault="0034770D"/>
    <w:sectPr w:rsidR="0034770D" w:rsidSect="0034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B26"/>
    <w:rsid w:val="0000707F"/>
    <w:rsid w:val="00073413"/>
    <w:rsid w:val="00137558"/>
    <w:rsid w:val="001D62B4"/>
    <w:rsid w:val="002654E2"/>
    <w:rsid w:val="00296191"/>
    <w:rsid w:val="002D489D"/>
    <w:rsid w:val="002E409E"/>
    <w:rsid w:val="0034770D"/>
    <w:rsid w:val="004E0558"/>
    <w:rsid w:val="00506123"/>
    <w:rsid w:val="0051058A"/>
    <w:rsid w:val="006352F2"/>
    <w:rsid w:val="006A178E"/>
    <w:rsid w:val="0078465B"/>
    <w:rsid w:val="007B222A"/>
    <w:rsid w:val="007F6281"/>
    <w:rsid w:val="00830A14"/>
    <w:rsid w:val="0089381F"/>
    <w:rsid w:val="0095579D"/>
    <w:rsid w:val="00993AA8"/>
    <w:rsid w:val="009B128D"/>
    <w:rsid w:val="00AE0724"/>
    <w:rsid w:val="00D2307A"/>
    <w:rsid w:val="00D27B26"/>
    <w:rsid w:val="00E66FA8"/>
    <w:rsid w:val="00EA122D"/>
    <w:rsid w:val="00FA2007"/>
    <w:rsid w:val="00FB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B26"/>
    <w:rPr>
      <w:b/>
      <w:bCs/>
    </w:rPr>
  </w:style>
  <w:style w:type="paragraph" w:styleId="a4">
    <w:name w:val="Normal (Web)"/>
    <w:basedOn w:val="a"/>
    <w:uiPriority w:val="99"/>
    <w:semiHidden/>
    <w:unhideWhenUsed/>
    <w:rsid w:val="00D27B2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FA2007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28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2117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1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2016-11-18T06:30:00Z</dcterms:created>
  <dcterms:modified xsi:type="dcterms:W3CDTF">2017-02-02T06:18:00Z</dcterms:modified>
</cp:coreProperties>
</file>