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75" w:rsidRPr="00B73175" w:rsidRDefault="00B73175" w:rsidP="00B73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175">
        <w:rPr>
          <w:rFonts w:ascii="Times New Roman" w:eastAsia="Times New Roman" w:hAnsi="Times New Roman" w:cs="Times New Roman"/>
          <w:b/>
          <w:sz w:val="28"/>
          <w:szCs w:val="28"/>
        </w:rPr>
        <w:t>Каков порядок предоставления отпуска для работников, работающих в организации не первый год?</w:t>
      </w:r>
    </w:p>
    <w:p w:rsidR="00B73175" w:rsidRPr="00B73175" w:rsidRDefault="00B73175" w:rsidP="00B73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17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73175" w:rsidRPr="00B73175" w:rsidRDefault="00B73175" w:rsidP="00B7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3175">
        <w:rPr>
          <w:rFonts w:ascii="Times New Roman" w:eastAsia="Times New Roman" w:hAnsi="Times New Roman" w:cs="Times New Roman"/>
          <w:sz w:val="28"/>
          <w:szCs w:val="28"/>
        </w:rPr>
        <w:t>В соответствии со ст. 122 Трудового кодекса Российской Федерации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B73175" w:rsidRDefault="00B73175" w:rsidP="00B7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3175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предоставления отпуска определяется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 </w:t>
      </w:r>
    </w:p>
    <w:p w:rsidR="00B73175" w:rsidRDefault="00B73175" w:rsidP="00B7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175" w:rsidRPr="00B73175" w:rsidRDefault="00B73175" w:rsidP="00B7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Юрьев-Польского  района</w:t>
      </w:r>
    </w:p>
    <w:p w:rsidR="00864684" w:rsidRDefault="00864684" w:rsidP="00B73175">
      <w:pPr>
        <w:spacing w:after="0" w:line="240" w:lineRule="auto"/>
      </w:pPr>
    </w:p>
    <w:sectPr w:rsidR="0086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73175"/>
    <w:rsid w:val="00864684"/>
    <w:rsid w:val="00B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73175"/>
  </w:style>
  <w:style w:type="character" w:customStyle="1" w:styleId="feeds-pagenavigationtooltip">
    <w:name w:val="feeds-page__navigation_tooltip"/>
    <w:basedOn w:val="a0"/>
    <w:rsid w:val="00B73175"/>
  </w:style>
  <w:style w:type="paragraph" w:styleId="a3">
    <w:name w:val="Normal (Web)"/>
    <w:basedOn w:val="a"/>
    <w:uiPriority w:val="99"/>
    <w:semiHidden/>
    <w:unhideWhenUsed/>
    <w:rsid w:val="00B7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2022-06-09T12:07:00Z</dcterms:created>
  <dcterms:modified xsi:type="dcterms:W3CDTF">2022-06-09T12:08:00Z</dcterms:modified>
</cp:coreProperties>
</file>